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EC281" w14:textId="77777777" w:rsidR="00686986" w:rsidRPr="00810A60" w:rsidRDefault="003E75D2" w:rsidP="007D6383">
      <w:pPr>
        <w:jc w:val="center"/>
        <w:rPr>
          <w:b/>
          <w:bCs/>
          <w:sz w:val="43"/>
          <w:szCs w:val="43"/>
        </w:rPr>
      </w:pPr>
      <w:r w:rsidRPr="00810A60">
        <w:rPr>
          <w:b/>
          <w:bCs/>
          <w:sz w:val="43"/>
          <w:szCs w:val="43"/>
        </w:rPr>
        <w:t>泊头市职业技术教育中心财务管理办法</w:t>
      </w:r>
    </w:p>
    <w:p w14:paraId="3913F0CA" w14:textId="77777777" w:rsidR="00373051" w:rsidRPr="007D6383" w:rsidRDefault="00373051" w:rsidP="007D6383">
      <w:pPr>
        <w:jc w:val="center"/>
        <w:rPr>
          <w:sz w:val="43"/>
          <w:szCs w:val="43"/>
        </w:rPr>
      </w:pPr>
    </w:p>
    <w:p w14:paraId="7170E463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财务管理是学校办学运行的核心保障，为规范财务行为、提高资金使用效益、保障</w:t>
      </w:r>
      <w:bookmarkStart w:id="0" w:name="_GoBack"/>
      <w:bookmarkEnd w:id="0"/>
      <w:r w:rsidRPr="007D6383">
        <w:rPr>
          <w:rFonts w:ascii="仿宋" w:eastAsia="仿宋" w:hAnsi="仿宋"/>
          <w:sz w:val="32"/>
          <w:szCs w:val="32"/>
        </w:rPr>
        <w:t>教学实训与校企合作工作有序开展，根据《事业单位财务规则》《政府会计制度》及沧州市财政局、教育局相关要求，结合我校服务泊头市铸造、环保设备、汽车零部件等支柱产业的办学定位，制定本办法。</w:t>
      </w:r>
    </w:p>
    <w:p w14:paraId="44E18383" w14:textId="77777777" w:rsidR="00686986" w:rsidRPr="007D6383" w:rsidRDefault="003E75D2" w:rsidP="00810A6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D6383">
        <w:rPr>
          <w:rFonts w:ascii="黑体" w:eastAsia="黑体" w:hAnsi="黑体"/>
          <w:sz w:val="32"/>
          <w:szCs w:val="32"/>
        </w:rPr>
        <w:t>第一章</w:t>
      </w:r>
      <w:r w:rsidRPr="007D6383">
        <w:rPr>
          <w:rFonts w:ascii="黑体" w:eastAsia="黑体" w:hAnsi="黑体"/>
          <w:sz w:val="32"/>
          <w:szCs w:val="32"/>
        </w:rPr>
        <w:t xml:space="preserve"> </w:t>
      </w:r>
      <w:r w:rsidRPr="007D6383">
        <w:rPr>
          <w:rFonts w:ascii="黑体" w:eastAsia="黑体" w:hAnsi="黑体"/>
          <w:sz w:val="32"/>
          <w:szCs w:val="32"/>
        </w:rPr>
        <w:t>总则</w:t>
      </w:r>
    </w:p>
    <w:p w14:paraId="4773BE94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第一条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管理原则</w:t>
      </w:r>
    </w:p>
    <w:p w14:paraId="43F5D9AE" w14:textId="2A6F1CA2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遵守国家财经法规，坚持</w:t>
      </w:r>
      <w:r w:rsidRPr="007D6383">
        <w:rPr>
          <w:rFonts w:ascii="仿宋" w:eastAsia="仿宋" w:hAnsi="仿宋"/>
          <w:sz w:val="32"/>
          <w:szCs w:val="32"/>
        </w:rPr>
        <w:t>“</w:t>
      </w:r>
      <w:r w:rsidRPr="007D6383">
        <w:rPr>
          <w:rFonts w:ascii="仿宋" w:eastAsia="仿宋" w:hAnsi="仿宋"/>
          <w:sz w:val="32"/>
          <w:szCs w:val="32"/>
        </w:rPr>
        <w:t>勤俭办学、开源节流</w:t>
      </w:r>
      <w:r w:rsidRPr="007D6383">
        <w:rPr>
          <w:rFonts w:ascii="仿宋" w:eastAsia="仿宋" w:hAnsi="仿宋"/>
          <w:sz w:val="32"/>
          <w:szCs w:val="32"/>
        </w:rPr>
        <w:t>”</w:t>
      </w:r>
      <w:r w:rsidRPr="007D6383">
        <w:rPr>
          <w:rFonts w:ascii="仿宋" w:eastAsia="仿宋" w:hAnsi="仿宋"/>
          <w:sz w:val="32"/>
          <w:szCs w:val="32"/>
        </w:rPr>
        <w:t>方针，优先保障教学、实训及校企合作核心需求；</w:t>
      </w:r>
    </w:p>
    <w:p w14:paraId="7F35460C" w14:textId="3724B5C9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强化收支计划性，杜绝盲目开支，确保资金使用与学校</w:t>
      </w:r>
      <w:r w:rsidRPr="007D6383">
        <w:rPr>
          <w:rFonts w:ascii="仿宋" w:eastAsia="仿宋" w:hAnsi="仿宋"/>
          <w:sz w:val="32"/>
          <w:szCs w:val="32"/>
        </w:rPr>
        <w:t>“</w:t>
      </w:r>
      <w:r w:rsidRPr="007D6383">
        <w:rPr>
          <w:rFonts w:ascii="仿宋" w:eastAsia="仿宋" w:hAnsi="仿宋"/>
          <w:sz w:val="32"/>
          <w:szCs w:val="32"/>
        </w:rPr>
        <w:t>培养技能人才、服务地方产业</w:t>
      </w:r>
      <w:r w:rsidRPr="007D6383">
        <w:rPr>
          <w:rFonts w:ascii="仿宋" w:eastAsia="仿宋" w:hAnsi="仿宋"/>
          <w:sz w:val="32"/>
          <w:szCs w:val="32"/>
        </w:rPr>
        <w:t>”</w:t>
      </w:r>
      <w:r w:rsidRPr="007D6383">
        <w:rPr>
          <w:rFonts w:ascii="仿宋" w:eastAsia="仿宋" w:hAnsi="仿宋"/>
          <w:sz w:val="32"/>
          <w:szCs w:val="32"/>
        </w:rPr>
        <w:t>目标一致；</w:t>
      </w:r>
    </w:p>
    <w:p w14:paraId="53BB41F3" w14:textId="165EA661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实行</w:t>
      </w:r>
      <w:r w:rsidRPr="007D6383">
        <w:rPr>
          <w:rFonts w:ascii="仿宋" w:eastAsia="仿宋" w:hAnsi="仿宋"/>
          <w:sz w:val="32"/>
          <w:szCs w:val="32"/>
        </w:rPr>
        <w:t>“</w:t>
      </w:r>
      <w:r w:rsidRPr="007D6383">
        <w:rPr>
          <w:rFonts w:ascii="仿宋" w:eastAsia="仿宋" w:hAnsi="仿宋"/>
          <w:sz w:val="32"/>
          <w:szCs w:val="32"/>
        </w:rPr>
        <w:t>统一管理、分级负责</w:t>
      </w:r>
      <w:r w:rsidRPr="007D6383">
        <w:rPr>
          <w:rFonts w:ascii="仿宋" w:eastAsia="仿宋" w:hAnsi="仿宋"/>
          <w:sz w:val="32"/>
          <w:szCs w:val="32"/>
        </w:rPr>
        <w:t>”</w:t>
      </w:r>
      <w:r w:rsidRPr="007D6383">
        <w:rPr>
          <w:rFonts w:ascii="仿宋" w:eastAsia="仿宋" w:hAnsi="仿宋"/>
          <w:sz w:val="32"/>
          <w:szCs w:val="32"/>
        </w:rPr>
        <w:t>，财务科统筹全校财务工作，各教学部、职能科室按职责分工落实经费使用责任。</w:t>
      </w:r>
    </w:p>
    <w:p w14:paraId="62B101D2" w14:textId="77777777" w:rsidR="00686986" w:rsidRPr="007D6383" w:rsidRDefault="003E75D2" w:rsidP="00810A6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D6383">
        <w:rPr>
          <w:rFonts w:ascii="黑体" w:eastAsia="黑体" w:hAnsi="黑体"/>
          <w:sz w:val="32"/>
          <w:szCs w:val="32"/>
        </w:rPr>
        <w:t>第二章</w:t>
      </w:r>
      <w:r w:rsidRPr="007D6383">
        <w:rPr>
          <w:rFonts w:ascii="黑体" w:eastAsia="黑体" w:hAnsi="黑体"/>
          <w:sz w:val="32"/>
          <w:szCs w:val="32"/>
        </w:rPr>
        <w:t xml:space="preserve"> </w:t>
      </w:r>
      <w:r w:rsidRPr="007D6383">
        <w:rPr>
          <w:rFonts w:ascii="黑体" w:eastAsia="黑体" w:hAnsi="黑体"/>
          <w:sz w:val="32"/>
          <w:szCs w:val="32"/>
        </w:rPr>
        <w:t>收入管理</w:t>
      </w:r>
    </w:p>
    <w:p w14:paraId="1DBD8B50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第二条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收入统筹核算</w:t>
      </w:r>
    </w:p>
    <w:p w14:paraId="1FC59212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学校所有收入（财政补助收入、上级补助收入、学费收入、校企合作服务费、社会捐赠收入等）须全额上缴财务科，纳入年度预算统一核算，严禁私存私放、坐支或设立</w:t>
      </w:r>
      <w:r w:rsidRPr="007D6383">
        <w:rPr>
          <w:rFonts w:ascii="仿宋" w:eastAsia="仿宋" w:hAnsi="仿宋"/>
          <w:sz w:val="32"/>
          <w:szCs w:val="32"/>
        </w:rPr>
        <w:t xml:space="preserve"> “</w:t>
      </w:r>
      <w:r w:rsidRPr="007D6383">
        <w:rPr>
          <w:rFonts w:ascii="仿宋" w:eastAsia="仿宋" w:hAnsi="仿宋"/>
          <w:sz w:val="32"/>
          <w:szCs w:val="32"/>
        </w:rPr>
        <w:t>账外账</w:t>
      </w:r>
      <w:r w:rsidRPr="007D6383">
        <w:rPr>
          <w:rFonts w:ascii="仿宋" w:eastAsia="仿宋" w:hAnsi="仿宋"/>
          <w:sz w:val="32"/>
          <w:szCs w:val="32"/>
        </w:rPr>
        <w:t>”</w:t>
      </w:r>
      <w:r w:rsidRPr="007D6383">
        <w:rPr>
          <w:rFonts w:ascii="仿宋" w:eastAsia="仿宋" w:hAnsi="仿宋"/>
          <w:sz w:val="32"/>
          <w:szCs w:val="32"/>
        </w:rPr>
        <w:t>；</w:t>
      </w:r>
    </w:p>
    <w:p w14:paraId="7D5AE292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校企合作收入（如企业委托培训、实训场地租赁）须签订正式协议，由财务科统一收取，按协议约定分配使用，其中不低于</w:t>
      </w:r>
      <w:r w:rsidRPr="007D6383">
        <w:rPr>
          <w:rFonts w:ascii="仿宋" w:eastAsia="仿宋" w:hAnsi="仿宋"/>
          <w:sz w:val="32"/>
          <w:szCs w:val="32"/>
        </w:rPr>
        <w:t xml:space="preserve"> 60% </w:t>
      </w:r>
      <w:r w:rsidRPr="007D6383">
        <w:rPr>
          <w:rFonts w:ascii="仿宋" w:eastAsia="仿宋" w:hAnsi="仿宋"/>
          <w:sz w:val="32"/>
          <w:szCs w:val="32"/>
        </w:rPr>
        <w:t>用于实训设备更新或实训耗材补充；</w:t>
      </w:r>
    </w:p>
    <w:p w14:paraId="3DED2D3D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lastRenderedPageBreak/>
        <w:t>社会捐赠资产（如企业捐赠的实训设备），由总务科联合技能培</w:t>
      </w:r>
      <w:r w:rsidRPr="007D6383">
        <w:rPr>
          <w:rFonts w:ascii="仿宋" w:eastAsia="仿宋" w:hAnsi="仿宋"/>
          <w:sz w:val="32"/>
          <w:szCs w:val="32"/>
        </w:rPr>
        <w:t>训科评估价值，财务科按评估价计入固定资产，捐赠协议及评估报告存档备查。</w:t>
      </w:r>
    </w:p>
    <w:p w14:paraId="129CDAAA" w14:textId="77777777" w:rsidR="00686986" w:rsidRPr="007D6383" w:rsidRDefault="003E75D2" w:rsidP="00810A6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D6383">
        <w:rPr>
          <w:rFonts w:ascii="黑体" w:eastAsia="黑体" w:hAnsi="黑体"/>
          <w:sz w:val="32"/>
          <w:szCs w:val="32"/>
        </w:rPr>
        <w:t>第三章</w:t>
      </w:r>
      <w:r w:rsidRPr="007D6383">
        <w:rPr>
          <w:rFonts w:ascii="黑体" w:eastAsia="黑体" w:hAnsi="黑体"/>
          <w:sz w:val="32"/>
          <w:szCs w:val="32"/>
        </w:rPr>
        <w:t xml:space="preserve"> </w:t>
      </w:r>
      <w:r w:rsidRPr="007D6383">
        <w:rPr>
          <w:rFonts w:ascii="黑体" w:eastAsia="黑体" w:hAnsi="黑体"/>
          <w:sz w:val="32"/>
          <w:szCs w:val="32"/>
        </w:rPr>
        <w:t>预算管理</w:t>
      </w:r>
    </w:p>
    <w:p w14:paraId="6B8FC25A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第三条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预算编制</w:t>
      </w:r>
    </w:p>
    <w:p w14:paraId="49498F67" w14:textId="72DE348C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预算编制遵循</w:t>
      </w:r>
      <w:r w:rsidRPr="007D6383">
        <w:rPr>
          <w:rFonts w:ascii="仿宋" w:eastAsia="仿宋" w:hAnsi="仿宋"/>
          <w:sz w:val="32"/>
          <w:szCs w:val="32"/>
        </w:rPr>
        <w:t>“</w:t>
      </w:r>
      <w:r w:rsidRPr="007D6383">
        <w:rPr>
          <w:rFonts w:ascii="仿宋" w:eastAsia="仿宋" w:hAnsi="仿宋"/>
          <w:sz w:val="32"/>
          <w:szCs w:val="32"/>
        </w:rPr>
        <w:t>量入为出、收支平衡、统筹兼顾</w:t>
      </w:r>
      <w:r w:rsidRPr="007D6383">
        <w:rPr>
          <w:rFonts w:ascii="仿宋" w:eastAsia="仿宋" w:hAnsi="仿宋"/>
          <w:sz w:val="32"/>
          <w:szCs w:val="32"/>
        </w:rPr>
        <w:t>”</w:t>
      </w:r>
      <w:r w:rsidRPr="007D6383">
        <w:rPr>
          <w:rFonts w:ascii="仿宋" w:eastAsia="仿宋" w:hAnsi="仿宋"/>
          <w:sz w:val="32"/>
          <w:szCs w:val="32"/>
        </w:rPr>
        <w:t>原则，每年</w:t>
      </w:r>
      <w:r w:rsidRPr="007D6383">
        <w:rPr>
          <w:rFonts w:ascii="仿宋" w:eastAsia="仿宋" w:hAnsi="仿宋"/>
          <w:sz w:val="32"/>
          <w:szCs w:val="32"/>
        </w:rPr>
        <w:t xml:space="preserve"> 9 </w:t>
      </w:r>
      <w:r w:rsidRPr="007D6383">
        <w:rPr>
          <w:rFonts w:ascii="仿宋" w:eastAsia="仿宋" w:hAnsi="仿宋"/>
          <w:sz w:val="32"/>
          <w:szCs w:val="32"/>
        </w:rPr>
        <w:t>月启动下年度预算编制，各科室需提交以下专项预算：</w:t>
      </w:r>
    </w:p>
    <w:p w14:paraId="073F6FAE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教学部：实训耗材、设备维修、教师企业实践差旅预算；</w:t>
      </w:r>
    </w:p>
    <w:p w14:paraId="697F41CA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技能培训科：技能大赛、实训设备采购预算；</w:t>
      </w:r>
    </w:p>
    <w:p w14:paraId="4338A6B8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校企合作办：企业专家授课、学生顶岗实习补贴预算；</w:t>
      </w:r>
    </w:p>
    <w:p w14:paraId="4BCC2F91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单项支出</w:t>
      </w:r>
      <w:r w:rsidRPr="007D6383">
        <w:rPr>
          <w:rFonts w:ascii="仿宋" w:eastAsia="仿宋" w:hAnsi="仿宋"/>
          <w:sz w:val="32"/>
          <w:szCs w:val="32"/>
        </w:rPr>
        <w:t xml:space="preserve">2000 </w:t>
      </w:r>
      <w:r w:rsidRPr="007D6383">
        <w:rPr>
          <w:rFonts w:ascii="仿宋" w:eastAsia="仿宋" w:hAnsi="仿宋"/>
          <w:sz w:val="32"/>
          <w:szCs w:val="32"/>
        </w:rPr>
        <w:t>元以上的项目（如实训耗材批量采购、设备维修）须在预算中明确用途、金额及受益专业；</w:t>
      </w:r>
    </w:p>
    <w:p w14:paraId="3087AE83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预算经财务科汇总、校长办公会审议后，报泊头市财政局</w:t>
      </w:r>
      <w:r w:rsidRPr="007D6383">
        <w:rPr>
          <w:rFonts w:ascii="仿宋" w:eastAsia="仿宋" w:hAnsi="仿宋"/>
          <w:sz w:val="32"/>
          <w:szCs w:val="32"/>
        </w:rPr>
        <w:t>审批，获批后严格执行，无预算的支出一律不予列支。</w:t>
      </w:r>
    </w:p>
    <w:p w14:paraId="65DCFF2A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第四条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预算执行</w:t>
      </w:r>
    </w:p>
    <w:p w14:paraId="456A364D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财务科按季度根据各科室支出计划拨款，优先保障实训教学、校企合作急需经费；</w:t>
      </w:r>
    </w:p>
    <w:p w14:paraId="07C4C63C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超预算支出或临时专项支出（如突发实训设备维修），需由科室提交《预算调整申请》，经财务科审核、分管副校长及校长审批后执行；</w:t>
      </w:r>
    </w:p>
    <w:p w14:paraId="58D76CCC" w14:textId="77777777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每年</w:t>
      </w:r>
      <w:r w:rsidRPr="007D6383">
        <w:rPr>
          <w:rFonts w:ascii="仿宋" w:eastAsia="仿宋" w:hAnsi="仿宋"/>
          <w:sz w:val="32"/>
          <w:szCs w:val="32"/>
        </w:rPr>
        <w:t xml:space="preserve"> 6 </w:t>
      </w:r>
      <w:r w:rsidRPr="007D6383">
        <w:rPr>
          <w:rFonts w:ascii="仿宋" w:eastAsia="仿宋" w:hAnsi="仿宋"/>
          <w:sz w:val="32"/>
          <w:szCs w:val="32"/>
        </w:rPr>
        <w:t>月、</w:t>
      </w:r>
      <w:r w:rsidRPr="007D6383">
        <w:rPr>
          <w:rFonts w:ascii="仿宋" w:eastAsia="仿宋" w:hAnsi="仿宋"/>
          <w:sz w:val="32"/>
          <w:szCs w:val="32"/>
        </w:rPr>
        <w:t xml:space="preserve">12 </w:t>
      </w:r>
      <w:r w:rsidRPr="007D6383">
        <w:rPr>
          <w:rFonts w:ascii="仿宋" w:eastAsia="仿宋" w:hAnsi="仿宋"/>
          <w:sz w:val="32"/>
          <w:szCs w:val="32"/>
        </w:rPr>
        <w:t>月，财务科向校长办公会提交预算执行情况报告，分析超支、结余原因，提出调整建议。</w:t>
      </w:r>
    </w:p>
    <w:p w14:paraId="1F79CA20" w14:textId="77777777" w:rsidR="00686986" w:rsidRPr="007D6383" w:rsidRDefault="003E75D2" w:rsidP="00810A6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D6383">
        <w:rPr>
          <w:rFonts w:ascii="黑体" w:eastAsia="黑体" w:hAnsi="黑体"/>
          <w:sz w:val="32"/>
          <w:szCs w:val="32"/>
        </w:rPr>
        <w:t>第四章</w:t>
      </w:r>
      <w:r w:rsidRPr="007D6383">
        <w:rPr>
          <w:rFonts w:ascii="黑体" w:eastAsia="黑体" w:hAnsi="黑体"/>
          <w:sz w:val="32"/>
          <w:szCs w:val="32"/>
        </w:rPr>
        <w:t xml:space="preserve"> </w:t>
      </w:r>
      <w:r w:rsidRPr="007D6383">
        <w:rPr>
          <w:rFonts w:ascii="黑体" w:eastAsia="黑体" w:hAnsi="黑体"/>
          <w:sz w:val="32"/>
          <w:szCs w:val="32"/>
        </w:rPr>
        <w:t>经费包干管理</w:t>
      </w:r>
    </w:p>
    <w:p w14:paraId="46D4B75F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lastRenderedPageBreak/>
        <w:t>第五条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包干经费范围及标准</w:t>
      </w:r>
    </w:p>
    <w:p w14:paraId="33E13D52" w14:textId="4D094A5A" w:rsidR="00686986" w:rsidRPr="007D6383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6383">
        <w:rPr>
          <w:rFonts w:ascii="仿宋" w:eastAsia="仿宋" w:hAnsi="仿宋"/>
          <w:sz w:val="32"/>
          <w:szCs w:val="32"/>
        </w:rPr>
        <w:t>按科室职能实行</w:t>
      </w:r>
      <w:r w:rsidRPr="007D6383">
        <w:rPr>
          <w:rFonts w:ascii="仿宋" w:eastAsia="仿宋" w:hAnsi="仿宋"/>
          <w:sz w:val="32"/>
          <w:szCs w:val="32"/>
        </w:rPr>
        <w:t>“</w:t>
      </w:r>
      <w:r w:rsidRPr="007D6383">
        <w:rPr>
          <w:rFonts w:ascii="仿宋" w:eastAsia="仿宋" w:hAnsi="仿宋"/>
          <w:sz w:val="32"/>
          <w:szCs w:val="32"/>
        </w:rPr>
        <w:t>分类包干</w:t>
      </w:r>
      <w:r w:rsidRPr="007D6383">
        <w:rPr>
          <w:rFonts w:ascii="仿宋" w:eastAsia="仿宋" w:hAnsi="仿宋"/>
          <w:sz w:val="32"/>
          <w:szCs w:val="32"/>
        </w:rPr>
        <w:t>”</w:t>
      </w:r>
      <w:r w:rsidRPr="007D6383">
        <w:rPr>
          <w:rFonts w:ascii="仿宋" w:eastAsia="仿宋" w:hAnsi="仿宋"/>
          <w:sz w:val="32"/>
          <w:szCs w:val="32"/>
        </w:rPr>
        <w:t>，经费由科室负责人统筹，超支不补、结余转下年，具体标准如下：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2368"/>
        <w:gridCol w:w="1392"/>
        <w:gridCol w:w="2793"/>
      </w:tblGrid>
      <w:tr w:rsidR="00686986" w:rsidRPr="00373051" w14:paraId="54B4416C" w14:textId="77777777" w:rsidTr="00373051">
        <w:trPr>
          <w:tblHeader/>
        </w:trPr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F867AB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科室类型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7D7F5E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包干项目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F3BDB8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标准（人均</w:t>
            </w:r>
            <w:r w:rsidRPr="00373051">
              <w:rPr>
                <w:rFonts w:ascii="仿宋" w:eastAsia="仿宋" w:hAnsi="仿宋"/>
                <w:sz w:val="24"/>
              </w:rPr>
              <w:t xml:space="preserve"> / </w:t>
            </w:r>
            <w:r w:rsidRPr="00373051">
              <w:rPr>
                <w:rFonts w:ascii="仿宋" w:eastAsia="仿宋" w:hAnsi="仿宋"/>
                <w:sz w:val="24"/>
              </w:rPr>
              <w:t>年）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C568D0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备注</w:t>
            </w:r>
          </w:p>
        </w:tc>
      </w:tr>
      <w:tr w:rsidR="00686986" w:rsidRPr="00373051" w14:paraId="15134B7B" w14:textId="77777777" w:rsidTr="00373051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D2A759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行政科室（如办公室、财务科）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F79A04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办公费、邮电费、差旅费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2D29CF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 xml:space="preserve">500 </w:t>
            </w:r>
            <w:r w:rsidRPr="00373051">
              <w:rPr>
                <w:rFonts w:ascii="仿宋" w:eastAsia="仿宋" w:hAnsi="仿宋"/>
                <w:sz w:val="24"/>
              </w:rPr>
              <w:t>元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EB3D53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差旅费含市内公务、会议差旅</w:t>
            </w:r>
          </w:p>
        </w:tc>
      </w:tr>
      <w:tr w:rsidR="00686986" w:rsidRPr="00373051" w14:paraId="756BF3ED" w14:textId="77777777" w:rsidTr="00373051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BA0222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教学实训科室（如机电科、计算机科）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B69ED5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办公费、邮电费、差旅费、实训耗材零星支出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1D6B5E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 xml:space="preserve">600 </w:t>
            </w:r>
            <w:r w:rsidRPr="00373051">
              <w:rPr>
                <w:rFonts w:ascii="仿宋" w:eastAsia="仿宋" w:hAnsi="仿宋"/>
                <w:sz w:val="24"/>
              </w:rPr>
              <w:t>元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CB71C1" w14:textId="77777777" w:rsidR="00686986" w:rsidRPr="00373051" w:rsidRDefault="003E75D2" w:rsidP="00810A60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 w:rsidRPr="00373051">
              <w:rPr>
                <w:rFonts w:ascii="仿宋" w:eastAsia="仿宋" w:hAnsi="仿宋"/>
                <w:sz w:val="24"/>
              </w:rPr>
              <w:t>优先用于实训教学相关开支，如耗材采购、企业调研差旅</w:t>
            </w:r>
          </w:p>
        </w:tc>
      </w:tr>
    </w:tbl>
    <w:p w14:paraId="24A4F18B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第六条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包干经费使用要求</w:t>
      </w:r>
    </w:p>
    <w:p w14:paraId="558728F9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各科室每季度初向财务科提交《包干经费支出计划》，明确开支项目及金额；</w:t>
      </w:r>
    </w:p>
    <w:p w14:paraId="7C6F3B21" w14:textId="516E9938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经费使用需</w:t>
      </w:r>
      <w:r w:rsidRPr="00373051">
        <w:rPr>
          <w:rFonts w:ascii="仿宋" w:eastAsia="仿宋" w:hAnsi="仿宋"/>
          <w:sz w:val="32"/>
          <w:szCs w:val="32"/>
        </w:rPr>
        <w:t>“</w:t>
      </w:r>
      <w:r w:rsidRPr="00373051">
        <w:rPr>
          <w:rFonts w:ascii="仿宋" w:eastAsia="仿宋" w:hAnsi="仿宋"/>
          <w:sz w:val="32"/>
          <w:szCs w:val="32"/>
        </w:rPr>
        <w:t>专款专用</w:t>
      </w:r>
      <w:r w:rsidRPr="00373051">
        <w:rPr>
          <w:rFonts w:ascii="仿宋" w:eastAsia="仿宋" w:hAnsi="仿宋"/>
          <w:sz w:val="32"/>
          <w:szCs w:val="32"/>
        </w:rPr>
        <w:t>”</w:t>
      </w:r>
      <w:r w:rsidRPr="00373051">
        <w:rPr>
          <w:rFonts w:ascii="仿宋" w:eastAsia="仿宋" w:hAnsi="仿宋"/>
          <w:sz w:val="32"/>
          <w:szCs w:val="32"/>
        </w:rPr>
        <w:t>，实训科室不得将包干经费用于非实训类支出（如购买办公用品需单独列明）；</w:t>
      </w:r>
    </w:p>
    <w:p w14:paraId="250AB500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财务科每月向科室反馈经费使用进度，超计划支出需提交书面说明，无合理理由的不予报销。</w:t>
      </w:r>
    </w:p>
    <w:p w14:paraId="241D207A" w14:textId="77777777" w:rsidR="00686986" w:rsidRPr="007D6383" w:rsidRDefault="003E75D2" w:rsidP="00810A6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D6383">
        <w:rPr>
          <w:rFonts w:ascii="黑体" w:eastAsia="黑体" w:hAnsi="黑体"/>
          <w:sz w:val="32"/>
          <w:szCs w:val="32"/>
        </w:rPr>
        <w:t>第五章</w:t>
      </w:r>
      <w:r w:rsidRPr="007D6383">
        <w:rPr>
          <w:rFonts w:ascii="黑体" w:eastAsia="黑体" w:hAnsi="黑体"/>
          <w:sz w:val="32"/>
          <w:szCs w:val="32"/>
        </w:rPr>
        <w:t xml:space="preserve"> </w:t>
      </w:r>
      <w:r w:rsidRPr="007D6383">
        <w:rPr>
          <w:rFonts w:ascii="黑体" w:eastAsia="黑体" w:hAnsi="黑体"/>
          <w:sz w:val="32"/>
          <w:szCs w:val="32"/>
        </w:rPr>
        <w:t>重点支出管理</w:t>
      </w:r>
    </w:p>
    <w:p w14:paraId="3A864476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第七条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公务用车管理</w:t>
      </w:r>
    </w:p>
    <w:p w14:paraId="7A38E6C0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学校公务用车（含教学实训保障用车）按每辆</w:t>
      </w:r>
      <w:r w:rsidRPr="00373051">
        <w:rPr>
          <w:rFonts w:ascii="仿宋" w:eastAsia="仿宋" w:hAnsi="仿宋"/>
          <w:sz w:val="32"/>
          <w:szCs w:val="32"/>
        </w:rPr>
        <w:t xml:space="preserve"> 2.5 </w:t>
      </w:r>
      <w:r w:rsidRPr="00373051">
        <w:rPr>
          <w:rFonts w:ascii="仿宋" w:eastAsia="仿宋" w:hAnsi="仿宋"/>
          <w:sz w:val="32"/>
          <w:szCs w:val="32"/>
        </w:rPr>
        <w:t>万元</w:t>
      </w:r>
      <w:r w:rsidRPr="00373051">
        <w:rPr>
          <w:rFonts w:ascii="仿宋" w:eastAsia="仿宋" w:hAnsi="仿宋"/>
          <w:sz w:val="32"/>
          <w:szCs w:val="32"/>
        </w:rPr>
        <w:t xml:space="preserve"> / </w:t>
      </w:r>
      <w:r w:rsidRPr="00373051">
        <w:rPr>
          <w:rFonts w:ascii="仿宋" w:eastAsia="仿宋" w:hAnsi="仿宋"/>
          <w:sz w:val="32"/>
          <w:szCs w:val="32"/>
        </w:rPr>
        <w:t>年实行定额包干，由办公室统筹管理，优先保障以下需求：</w:t>
      </w:r>
    </w:p>
    <w:p w14:paraId="48947B10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接送企业专家到校授课、指导实训；</w:t>
      </w:r>
    </w:p>
    <w:p w14:paraId="389D72A6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lastRenderedPageBreak/>
        <w:t>组织学生到泊头本地企业实训、实习；</w:t>
      </w:r>
    </w:p>
    <w:p w14:paraId="6C78004F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紧急实训设备采购、维修运输；</w:t>
      </w:r>
    </w:p>
    <w:p w14:paraId="5C16EEAC" w14:textId="0E9F2BC8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实行</w:t>
      </w:r>
      <w:r w:rsidRPr="00373051">
        <w:rPr>
          <w:rFonts w:ascii="仿宋" w:eastAsia="仿宋" w:hAnsi="仿宋"/>
          <w:sz w:val="32"/>
          <w:szCs w:val="32"/>
        </w:rPr>
        <w:t>“</w:t>
      </w:r>
      <w:r w:rsidRPr="00373051">
        <w:rPr>
          <w:rFonts w:ascii="仿宋" w:eastAsia="仿宋" w:hAnsi="仿宋"/>
          <w:sz w:val="32"/>
          <w:szCs w:val="32"/>
        </w:rPr>
        <w:t>定点维修、定点加油、定点保险</w:t>
      </w:r>
      <w:r w:rsidRPr="00373051">
        <w:rPr>
          <w:rFonts w:ascii="仿宋" w:eastAsia="仿宋" w:hAnsi="仿宋"/>
          <w:sz w:val="32"/>
          <w:szCs w:val="32"/>
        </w:rPr>
        <w:t>”</w:t>
      </w:r>
      <w:r w:rsidRPr="00373051">
        <w:rPr>
          <w:rFonts w:ascii="仿宋" w:eastAsia="仿宋" w:hAnsi="仿宋"/>
          <w:sz w:val="32"/>
          <w:szCs w:val="32"/>
        </w:rPr>
        <w:t>，市内公务须到指定合作单位，否则不予报销；结算时需办公室车管员与财务科会计双人核对，确保享受协议优惠（优惠比例不低于</w:t>
      </w:r>
      <w:r w:rsidRPr="00373051">
        <w:rPr>
          <w:rFonts w:ascii="仿宋" w:eastAsia="仿宋" w:hAnsi="仿宋"/>
          <w:sz w:val="32"/>
          <w:szCs w:val="32"/>
        </w:rPr>
        <w:t xml:space="preserve"> 5%</w:t>
      </w:r>
      <w:r w:rsidRPr="00373051">
        <w:rPr>
          <w:rFonts w:ascii="仿宋" w:eastAsia="仿宋" w:hAnsi="仿宋"/>
          <w:sz w:val="32"/>
          <w:szCs w:val="32"/>
        </w:rPr>
        <w:t>）。</w:t>
      </w:r>
    </w:p>
    <w:p w14:paraId="4D2228AD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第八条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招待费管理</w:t>
      </w:r>
    </w:p>
    <w:p w14:paraId="03074E9B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招待费纳入年度预算包干，由办公室主任负责，仅限以下场景：</w:t>
      </w:r>
    </w:p>
    <w:p w14:paraId="1B41FEF6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校企合作洽谈（如企业来校考察实训基地）；</w:t>
      </w:r>
    </w:p>
    <w:p w14:paraId="6683B272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上级部门检查教学实训工作；</w:t>
      </w:r>
    </w:p>
    <w:p w14:paraId="6E5B3809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外聘行业专家到校授课、指导技能大赛；</w:t>
      </w:r>
    </w:p>
    <w:p w14:paraId="6BBA279E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接待前需填写《招待费使用审批卡》，明确接待对象、事由、标准（人均餐费不超过</w:t>
      </w:r>
      <w:r w:rsidRPr="00373051">
        <w:rPr>
          <w:rFonts w:ascii="仿宋" w:eastAsia="仿宋" w:hAnsi="仿宋"/>
          <w:sz w:val="32"/>
          <w:szCs w:val="32"/>
        </w:rPr>
        <w:t xml:space="preserve"> 60 </w:t>
      </w:r>
      <w:r w:rsidRPr="00373051">
        <w:rPr>
          <w:rFonts w:ascii="仿宋" w:eastAsia="仿宋" w:hAnsi="仿宋"/>
          <w:sz w:val="32"/>
          <w:szCs w:val="32"/>
        </w:rPr>
        <w:t>元，不上高档酒水），经分管副校长审批后方可执行；无审批卡的招待费一律不予报销。</w:t>
      </w:r>
    </w:p>
    <w:p w14:paraId="47018949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第九条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电话费管理</w:t>
      </w:r>
    </w:p>
    <w:p w14:paraId="772B2BCF" w14:textId="0F9CD4DF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实行</w:t>
      </w:r>
      <w:r w:rsidRPr="00373051">
        <w:rPr>
          <w:rFonts w:ascii="仿宋" w:eastAsia="仿宋" w:hAnsi="仿宋"/>
          <w:sz w:val="32"/>
          <w:szCs w:val="32"/>
        </w:rPr>
        <w:t>“</w:t>
      </w:r>
      <w:r w:rsidRPr="00373051">
        <w:rPr>
          <w:rFonts w:ascii="仿宋" w:eastAsia="仿宋" w:hAnsi="仿宋"/>
          <w:sz w:val="32"/>
          <w:szCs w:val="32"/>
        </w:rPr>
        <w:t>办公室统筹</w:t>
      </w:r>
      <w:r w:rsidRPr="00373051">
        <w:rPr>
          <w:rFonts w:ascii="仿宋" w:eastAsia="仿宋" w:hAnsi="仿宋"/>
          <w:sz w:val="32"/>
          <w:szCs w:val="32"/>
        </w:rPr>
        <w:t xml:space="preserve"> + </w:t>
      </w:r>
      <w:r w:rsidRPr="00373051">
        <w:rPr>
          <w:rFonts w:ascii="仿宋" w:eastAsia="仿宋" w:hAnsi="仿宋"/>
          <w:sz w:val="32"/>
          <w:szCs w:val="32"/>
        </w:rPr>
        <w:t>科室包干</w:t>
      </w:r>
      <w:r w:rsidRPr="00373051">
        <w:rPr>
          <w:rFonts w:ascii="仿宋" w:eastAsia="仿宋" w:hAnsi="仿宋"/>
          <w:sz w:val="32"/>
          <w:szCs w:val="32"/>
        </w:rPr>
        <w:t>”</w:t>
      </w:r>
      <w:r w:rsidRPr="00373051">
        <w:rPr>
          <w:rFonts w:ascii="仿宋" w:eastAsia="仿宋" w:hAnsi="仿宋"/>
          <w:sz w:val="32"/>
          <w:szCs w:val="32"/>
        </w:rPr>
        <w:t>双重管理：学校按年度预算将话费总额包干给办公室，办公室再按科室职能核定额度（实训科室人均每月不超过</w:t>
      </w:r>
      <w:r w:rsidRPr="00373051">
        <w:rPr>
          <w:rFonts w:ascii="仿宋" w:eastAsia="仿宋" w:hAnsi="仿宋"/>
          <w:sz w:val="32"/>
          <w:szCs w:val="32"/>
        </w:rPr>
        <w:t xml:space="preserve"> 50 </w:t>
      </w:r>
      <w:r w:rsidRPr="00373051">
        <w:rPr>
          <w:rFonts w:ascii="仿宋" w:eastAsia="仿宋" w:hAnsi="仿宋"/>
          <w:sz w:val="32"/>
          <w:szCs w:val="32"/>
        </w:rPr>
        <w:t>元，行政科室</w:t>
      </w:r>
      <w:r w:rsidRPr="00373051">
        <w:rPr>
          <w:rFonts w:ascii="仿宋" w:eastAsia="仿宋" w:hAnsi="仿宋"/>
          <w:sz w:val="32"/>
          <w:szCs w:val="32"/>
        </w:rPr>
        <w:t>不超过</w:t>
      </w:r>
      <w:r w:rsidRPr="00373051">
        <w:rPr>
          <w:rFonts w:ascii="仿宋" w:eastAsia="仿宋" w:hAnsi="仿宋"/>
          <w:sz w:val="32"/>
          <w:szCs w:val="32"/>
        </w:rPr>
        <w:t xml:space="preserve"> 30 </w:t>
      </w:r>
      <w:r w:rsidRPr="00373051">
        <w:rPr>
          <w:rFonts w:ascii="仿宋" w:eastAsia="仿宋" w:hAnsi="仿宋"/>
          <w:sz w:val="32"/>
          <w:szCs w:val="32"/>
        </w:rPr>
        <w:t>元）；</w:t>
      </w:r>
    </w:p>
    <w:p w14:paraId="676EF344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严格控制新增办公电话，确因实训教学需要（如频繁联系企业），需经教学部申请、办公室审核、校长审批；</w:t>
      </w:r>
    </w:p>
    <w:p w14:paraId="1CA66081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学校领导家庭电话按泊头市财政局规定标准发放补贴，</w:t>
      </w:r>
      <w:r w:rsidRPr="00373051">
        <w:rPr>
          <w:rFonts w:ascii="仿宋" w:eastAsia="仿宋" w:hAnsi="仿宋"/>
          <w:sz w:val="32"/>
          <w:szCs w:val="32"/>
        </w:rPr>
        <w:lastRenderedPageBreak/>
        <w:t>个人缴费、超支自负。</w:t>
      </w:r>
    </w:p>
    <w:p w14:paraId="491C59F9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差旅费管理</w:t>
      </w:r>
    </w:p>
    <w:p w14:paraId="626EF31D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差旅标准严格执行沧州市财政局《行政事业单位差旅费管理办法》，具体要求如下：</w:t>
      </w:r>
    </w:p>
    <w:p w14:paraId="34B7C23F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市内差旅（如到泊头本地企业调研）：公交、打车费实报实销，无伙食补贴；</w:t>
      </w:r>
    </w:p>
    <w:p w14:paraId="7D4F057A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市外差旅（如教师外出培训、参赛）：交通按高铁二等座</w:t>
      </w:r>
      <w:r w:rsidRPr="00373051">
        <w:rPr>
          <w:rFonts w:ascii="仿宋" w:eastAsia="仿宋" w:hAnsi="仿宋"/>
          <w:sz w:val="32"/>
          <w:szCs w:val="32"/>
        </w:rPr>
        <w:t xml:space="preserve"> / </w:t>
      </w:r>
      <w:r w:rsidRPr="00373051">
        <w:rPr>
          <w:rFonts w:ascii="仿宋" w:eastAsia="仿宋" w:hAnsi="仿宋"/>
          <w:sz w:val="32"/>
          <w:szCs w:val="32"/>
        </w:rPr>
        <w:t>普通客车标准，住宿费不超过</w:t>
      </w:r>
      <w:r w:rsidRPr="00373051">
        <w:rPr>
          <w:rFonts w:ascii="仿宋" w:eastAsia="仿宋" w:hAnsi="仿宋"/>
          <w:sz w:val="32"/>
          <w:szCs w:val="32"/>
        </w:rPr>
        <w:t xml:space="preserve"> 180 </w:t>
      </w:r>
      <w:r w:rsidRPr="00373051">
        <w:rPr>
          <w:rFonts w:ascii="仿宋" w:eastAsia="仿宋" w:hAnsi="仿宋"/>
          <w:sz w:val="32"/>
          <w:szCs w:val="32"/>
        </w:rPr>
        <w:t>元</w:t>
      </w:r>
      <w:r w:rsidRPr="00373051">
        <w:rPr>
          <w:rFonts w:ascii="仿宋" w:eastAsia="仿宋" w:hAnsi="仿宋"/>
          <w:sz w:val="32"/>
          <w:szCs w:val="32"/>
        </w:rPr>
        <w:t xml:space="preserve"> / </w:t>
      </w:r>
      <w:r w:rsidRPr="00373051">
        <w:rPr>
          <w:rFonts w:ascii="仿宋" w:eastAsia="仿宋" w:hAnsi="仿宋"/>
          <w:sz w:val="32"/>
          <w:szCs w:val="32"/>
        </w:rPr>
        <w:t>天；</w:t>
      </w:r>
    </w:p>
    <w:p w14:paraId="05CD8351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会议差旅：需提交会议通知，已含伙食补贴的，不再报销</w:t>
      </w:r>
      <w:r w:rsidRPr="00373051">
        <w:rPr>
          <w:rFonts w:ascii="仿宋" w:eastAsia="仿宋" w:hAnsi="仿宋"/>
          <w:sz w:val="32"/>
          <w:szCs w:val="32"/>
        </w:rPr>
        <w:t>会议期间的差旅补助；</w:t>
      </w:r>
    </w:p>
    <w:p w14:paraId="442C6DBB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出差人员原则上使用公务卡结算，不得预借现金（特殊情况需经财务科审批）；返校后</w:t>
      </w:r>
      <w:r w:rsidRPr="00373051">
        <w:rPr>
          <w:rFonts w:ascii="仿宋" w:eastAsia="仿宋" w:hAnsi="仿宋"/>
          <w:sz w:val="32"/>
          <w:szCs w:val="32"/>
        </w:rPr>
        <w:t xml:space="preserve">1 </w:t>
      </w:r>
      <w:r w:rsidRPr="00373051">
        <w:rPr>
          <w:rFonts w:ascii="仿宋" w:eastAsia="仿宋" w:hAnsi="仿宋"/>
          <w:sz w:val="32"/>
          <w:szCs w:val="32"/>
        </w:rPr>
        <w:t>周内结清账目，报销款项直接转入公务卡；</w:t>
      </w:r>
    </w:p>
    <w:p w14:paraId="018BAD26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教师企业实践、学生实训相关差旅，需经教学部及校企合作办双重审核，确保与教学实训相关。</w:t>
      </w:r>
    </w:p>
    <w:p w14:paraId="7C13C403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第十一条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维修经费管理</w:t>
      </w:r>
    </w:p>
    <w:p w14:paraId="012F9F55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零星维修（如教室灯具、实训设备小故障）：经费包干给总务科，年度预算按学校建筑面积核定（每平方米</w:t>
      </w:r>
      <w:r w:rsidRPr="00373051">
        <w:rPr>
          <w:rFonts w:ascii="仿宋" w:eastAsia="仿宋" w:hAnsi="仿宋"/>
          <w:sz w:val="32"/>
          <w:szCs w:val="32"/>
        </w:rPr>
        <w:t xml:space="preserve"> 5 </w:t>
      </w:r>
      <w:r w:rsidRPr="00373051">
        <w:rPr>
          <w:rFonts w:ascii="仿宋" w:eastAsia="仿宋" w:hAnsi="仿宋"/>
          <w:sz w:val="32"/>
          <w:szCs w:val="32"/>
        </w:rPr>
        <w:t>元），维修前需填写《维修申请单》，经使用科室签字确认后实施；</w:t>
      </w:r>
    </w:p>
    <w:p w14:paraId="76545D62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大中型维修（如实训车间改造、大型设备维修，单项支出</w:t>
      </w:r>
      <w:r w:rsidRPr="00373051">
        <w:rPr>
          <w:rFonts w:ascii="仿宋" w:eastAsia="仿宋" w:hAnsi="仿宋"/>
          <w:sz w:val="32"/>
          <w:szCs w:val="32"/>
        </w:rPr>
        <w:t xml:space="preserve"> 5000 </w:t>
      </w:r>
      <w:r w:rsidRPr="00373051">
        <w:rPr>
          <w:rFonts w:ascii="仿宋" w:eastAsia="仿宋" w:hAnsi="仿宋"/>
          <w:sz w:val="32"/>
          <w:szCs w:val="32"/>
        </w:rPr>
        <w:t>元以上）：</w:t>
      </w:r>
    </w:p>
    <w:p w14:paraId="796E75B3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先由总务科联合技能培训科</w:t>
      </w:r>
      <w:r w:rsidRPr="00373051">
        <w:rPr>
          <w:rFonts w:ascii="仿宋" w:eastAsia="仿宋" w:hAnsi="仿宋"/>
          <w:sz w:val="32"/>
          <w:szCs w:val="32"/>
        </w:rPr>
        <w:t>编制工程预算，邀请</w:t>
      </w:r>
      <w:r w:rsidRPr="00373051">
        <w:rPr>
          <w:rFonts w:ascii="仿宋" w:eastAsia="仿宋" w:hAnsi="仿宋"/>
          <w:sz w:val="32"/>
          <w:szCs w:val="32"/>
        </w:rPr>
        <w:t xml:space="preserve"> 2 </w:t>
      </w:r>
      <w:r w:rsidRPr="00373051">
        <w:rPr>
          <w:rFonts w:ascii="仿宋" w:eastAsia="仿宋" w:hAnsi="仿宋"/>
          <w:sz w:val="32"/>
          <w:szCs w:val="32"/>
        </w:rPr>
        <w:t>家以上单位报价；</w:t>
      </w:r>
    </w:p>
    <w:p w14:paraId="286BECAF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预算经校长办公会批准、泊头市财政局备案后实施；</w:t>
      </w:r>
    </w:p>
    <w:p w14:paraId="54B889EF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lastRenderedPageBreak/>
        <w:t>工程完工后，需经财务科、总务科、使用科室及第三方审计机构验收审计，凭审计报告结算；</w:t>
      </w:r>
    </w:p>
    <w:p w14:paraId="53A8B4F1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严禁无计划、无审批的维修支出，总务科每月公示维修经费使用情况。</w:t>
      </w:r>
    </w:p>
    <w:p w14:paraId="4A278108" w14:textId="77777777" w:rsidR="00686986" w:rsidRPr="007D6383" w:rsidRDefault="003E75D2" w:rsidP="00810A6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D6383">
        <w:rPr>
          <w:rFonts w:ascii="黑体" w:eastAsia="黑体" w:hAnsi="黑体"/>
          <w:sz w:val="32"/>
          <w:szCs w:val="32"/>
        </w:rPr>
        <w:t>第六章</w:t>
      </w:r>
      <w:r w:rsidRPr="007D6383">
        <w:rPr>
          <w:rFonts w:ascii="黑体" w:eastAsia="黑体" w:hAnsi="黑体"/>
          <w:sz w:val="32"/>
          <w:szCs w:val="32"/>
        </w:rPr>
        <w:t xml:space="preserve"> </w:t>
      </w:r>
      <w:r w:rsidRPr="007D6383">
        <w:rPr>
          <w:rFonts w:ascii="黑体" w:eastAsia="黑体" w:hAnsi="黑体"/>
          <w:sz w:val="32"/>
          <w:szCs w:val="32"/>
        </w:rPr>
        <w:t>资产管理</w:t>
      </w:r>
    </w:p>
    <w:p w14:paraId="52C453FB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第十二条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资产核算与清查</w:t>
      </w:r>
    </w:p>
    <w:p w14:paraId="7D0AF6AC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财务科设专人负责资产账务，总务科设资产管理员负责实物管理，实训设备额外由技能培训科登记《实训设备使用台账》；</w:t>
      </w:r>
    </w:p>
    <w:p w14:paraId="5E8B0463" w14:textId="44B169E8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资产购入需履行</w:t>
      </w:r>
      <w:r w:rsidRPr="00373051">
        <w:rPr>
          <w:rFonts w:ascii="仿宋" w:eastAsia="仿宋" w:hAnsi="仿宋"/>
          <w:sz w:val="32"/>
          <w:szCs w:val="32"/>
        </w:rPr>
        <w:t>“</w:t>
      </w:r>
      <w:r w:rsidRPr="00373051">
        <w:rPr>
          <w:rFonts w:ascii="仿宋" w:eastAsia="仿宋" w:hAnsi="仿宋"/>
          <w:sz w:val="32"/>
          <w:szCs w:val="32"/>
        </w:rPr>
        <w:t>申请</w:t>
      </w:r>
      <w:r w:rsidRPr="00373051">
        <w:rPr>
          <w:rFonts w:ascii="仿宋" w:eastAsia="仿宋" w:hAnsi="仿宋"/>
          <w:sz w:val="32"/>
          <w:szCs w:val="32"/>
        </w:rPr>
        <w:t xml:space="preserve"> - </w:t>
      </w:r>
      <w:r w:rsidRPr="00373051">
        <w:rPr>
          <w:rFonts w:ascii="仿宋" w:eastAsia="仿宋" w:hAnsi="仿宋"/>
          <w:sz w:val="32"/>
          <w:szCs w:val="32"/>
        </w:rPr>
        <w:t>采购</w:t>
      </w:r>
      <w:r w:rsidRPr="00373051">
        <w:rPr>
          <w:rFonts w:ascii="仿宋" w:eastAsia="仿宋" w:hAnsi="仿宋"/>
          <w:sz w:val="32"/>
          <w:szCs w:val="32"/>
        </w:rPr>
        <w:t xml:space="preserve"> - </w:t>
      </w:r>
      <w:r w:rsidRPr="00373051">
        <w:rPr>
          <w:rFonts w:ascii="仿宋" w:eastAsia="仿宋" w:hAnsi="仿宋"/>
          <w:sz w:val="32"/>
          <w:szCs w:val="32"/>
        </w:rPr>
        <w:t>验收</w:t>
      </w:r>
      <w:r w:rsidRPr="00373051">
        <w:rPr>
          <w:rFonts w:ascii="仿宋" w:eastAsia="仿宋" w:hAnsi="仿宋"/>
          <w:sz w:val="32"/>
          <w:szCs w:val="32"/>
        </w:rPr>
        <w:t xml:space="preserve"> - </w:t>
      </w:r>
      <w:r w:rsidRPr="00373051">
        <w:rPr>
          <w:rFonts w:ascii="仿宋" w:eastAsia="仿宋" w:hAnsi="仿宋"/>
          <w:sz w:val="32"/>
          <w:szCs w:val="32"/>
        </w:rPr>
        <w:t>入库</w:t>
      </w:r>
      <w:r w:rsidRPr="00373051">
        <w:rPr>
          <w:rFonts w:ascii="仿宋" w:eastAsia="仿宋" w:hAnsi="仿宋"/>
          <w:sz w:val="32"/>
          <w:szCs w:val="32"/>
        </w:rPr>
        <w:t>”</w:t>
      </w:r>
      <w:r w:rsidRPr="00373051">
        <w:rPr>
          <w:rFonts w:ascii="仿宋" w:eastAsia="仿宋" w:hAnsi="仿宋"/>
          <w:sz w:val="32"/>
          <w:szCs w:val="32"/>
        </w:rPr>
        <w:t>流程：实训设备</w:t>
      </w:r>
      <w:r w:rsidRPr="00373051">
        <w:rPr>
          <w:rFonts w:ascii="仿宋" w:eastAsia="仿宋" w:hAnsi="仿宋"/>
          <w:sz w:val="32"/>
          <w:szCs w:val="32"/>
        </w:rPr>
        <w:t>需供应商、总务科、技能培训科、使用科室四方验收，出具《设备验收单》后，财务科方可入账；</w:t>
      </w:r>
    </w:p>
    <w:p w14:paraId="5D3B0D4C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财务科与总务科每半年开展一次资产清查，重点核查实训设备完好率、使用情况，确保账实相符；清查结果在校内公示，接受师生监督。</w:t>
      </w:r>
    </w:p>
    <w:p w14:paraId="4C588696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第十三条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资产处置</w:t>
      </w:r>
    </w:p>
    <w:p w14:paraId="3B3B4056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资产残损、报废：</w:t>
      </w:r>
    </w:p>
    <w:p w14:paraId="1A21643C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一般资产（如办公桌椅）：由使用科室提交《资产处置申请》，总务科鉴定后报财务科核销；</w:t>
      </w:r>
    </w:p>
    <w:p w14:paraId="36D959D1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实训设备（如机床、焊接机）：需邀请泊头本地企业技术人员、国有资产管理部门共同评估，出具鉴定报告后按规定程序报废；</w:t>
      </w:r>
    </w:p>
    <w:p w14:paraId="0D9A8C6C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资产转让、对外捐赠：需经校长办公会审议，报泊头市国有资产管理部门批</w:t>
      </w:r>
      <w:r w:rsidRPr="00373051">
        <w:rPr>
          <w:rFonts w:ascii="仿宋" w:eastAsia="仿宋" w:hAnsi="仿宋"/>
          <w:sz w:val="32"/>
          <w:szCs w:val="32"/>
        </w:rPr>
        <w:t>准，处置收入全额上缴财政专户；</w:t>
      </w:r>
    </w:p>
    <w:p w14:paraId="2DC674A6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lastRenderedPageBreak/>
        <w:t>因个人原因丢失、损坏资产的，按资产净值（扣除折旧）赔偿；实训设备因正常使用损耗的，免于赔偿。</w:t>
      </w:r>
    </w:p>
    <w:p w14:paraId="63BB997F" w14:textId="77777777" w:rsidR="00686986" w:rsidRPr="007D6383" w:rsidRDefault="003E75D2" w:rsidP="00810A6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D6383">
        <w:rPr>
          <w:rFonts w:ascii="黑体" w:eastAsia="黑体" w:hAnsi="黑体"/>
          <w:sz w:val="32"/>
          <w:szCs w:val="32"/>
        </w:rPr>
        <w:t>第七章</w:t>
      </w:r>
      <w:r w:rsidRPr="007D6383">
        <w:rPr>
          <w:rFonts w:ascii="黑体" w:eastAsia="黑体" w:hAnsi="黑体"/>
          <w:sz w:val="32"/>
          <w:szCs w:val="32"/>
        </w:rPr>
        <w:t xml:space="preserve"> </w:t>
      </w:r>
      <w:r w:rsidRPr="007D6383">
        <w:rPr>
          <w:rFonts w:ascii="黑体" w:eastAsia="黑体" w:hAnsi="黑体"/>
          <w:sz w:val="32"/>
          <w:szCs w:val="32"/>
        </w:rPr>
        <w:t>支付与报销管理</w:t>
      </w:r>
    </w:p>
    <w:p w14:paraId="52E6488A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第十四条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审批流程</w:t>
      </w:r>
    </w:p>
    <w:p w14:paraId="7B5EA219" w14:textId="6A0607C8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财务支出实行</w:t>
      </w:r>
      <w:r w:rsidRPr="00373051">
        <w:rPr>
          <w:rFonts w:ascii="仿宋" w:eastAsia="仿宋" w:hAnsi="仿宋"/>
          <w:sz w:val="32"/>
          <w:szCs w:val="32"/>
        </w:rPr>
        <w:t>“</w:t>
      </w:r>
      <w:r w:rsidRPr="00373051">
        <w:rPr>
          <w:rFonts w:ascii="仿宋" w:eastAsia="仿宋" w:hAnsi="仿宋"/>
          <w:sz w:val="32"/>
          <w:szCs w:val="32"/>
        </w:rPr>
        <w:t>先申请、后审批、再支付</w:t>
      </w:r>
      <w:r w:rsidRPr="00373051">
        <w:rPr>
          <w:rFonts w:ascii="仿宋" w:eastAsia="仿宋" w:hAnsi="仿宋"/>
          <w:sz w:val="32"/>
          <w:szCs w:val="32"/>
        </w:rPr>
        <w:t>”</w:t>
      </w:r>
      <w:r w:rsidRPr="00373051">
        <w:rPr>
          <w:rFonts w:ascii="仿宋" w:eastAsia="仿宋" w:hAnsi="仿宋"/>
          <w:sz w:val="32"/>
          <w:szCs w:val="32"/>
        </w:rPr>
        <w:t>，具体流程如下：</w:t>
      </w:r>
    </w:p>
    <w:p w14:paraId="6BBFF996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日常支出（如差旅费、包干经费报销）：经办人填写报销单</w:t>
      </w:r>
      <w:r w:rsidRPr="00373051">
        <w:rPr>
          <w:rFonts w:ascii="仿宋" w:eastAsia="仿宋" w:hAnsi="仿宋"/>
          <w:sz w:val="32"/>
          <w:szCs w:val="32"/>
        </w:rPr>
        <w:t>→</w:t>
      </w:r>
      <w:r w:rsidRPr="00373051">
        <w:rPr>
          <w:rFonts w:ascii="仿宋" w:eastAsia="仿宋" w:hAnsi="仿宋"/>
          <w:sz w:val="32"/>
          <w:szCs w:val="32"/>
        </w:rPr>
        <w:t>科室负责人签字</w:t>
      </w:r>
      <w:r w:rsidRPr="00373051">
        <w:rPr>
          <w:rFonts w:ascii="仿宋" w:eastAsia="仿宋" w:hAnsi="仿宋"/>
          <w:sz w:val="32"/>
          <w:szCs w:val="32"/>
        </w:rPr>
        <w:t>→</w:t>
      </w:r>
      <w:r w:rsidRPr="00373051">
        <w:rPr>
          <w:rFonts w:ascii="仿宋" w:eastAsia="仿宋" w:hAnsi="仿宋"/>
          <w:sz w:val="32"/>
          <w:szCs w:val="32"/>
        </w:rPr>
        <w:t>财务科审核</w:t>
      </w:r>
      <w:r w:rsidRPr="00373051">
        <w:rPr>
          <w:rFonts w:ascii="仿宋" w:eastAsia="仿宋" w:hAnsi="仿宋"/>
          <w:sz w:val="32"/>
          <w:szCs w:val="32"/>
        </w:rPr>
        <w:t>→</w:t>
      </w:r>
      <w:r w:rsidRPr="00373051">
        <w:rPr>
          <w:rFonts w:ascii="仿宋" w:eastAsia="仿宋" w:hAnsi="仿宋"/>
          <w:sz w:val="32"/>
          <w:szCs w:val="32"/>
        </w:rPr>
        <w:t>分管副校长审批；</w:t>
      </w:r>
    </w:p>
    <w:p w14:paraId="6D2461A6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专项支出（如实训设备采购、大中型维修）：经办人提交申请及相关材料（预算、合同）</w:t>
      </w:r>
      <w:r w:rsidRPr="00373051">
        <w:rPr>
          <w:rFonts w:ascii="仿宋" w:eastAsia="仿宋" w:hAnsi="仿宋"/>
          <w:sz w:val="32"/>
          <w:szCs w:val="32"/>
        </w:rPr>
        <w:t>→</w:t>
      </w:r>
      <w:r w:rsidRPr="00373051">
        <w:rPr>
          <w:rFonts w:ascii="仿宋" w:eastAsia="仿宋" w:hAnsi="仿宋"/>
          <w:sz w:val="32"/>
          <w:szCs w:val="32"/>
        </w:rPr>
        <w:t>科室负责人签字</w:t>
      </w:r>
      <w:r w:rsidRPr="00373051">
        <w:rPr>
          <w:rFonts w:ascii="仿宋" w:eastAsia="仿宋" w:hAnsi="仿宋"/>
          <w:sz w:val="32"/>
          <w:szCs w:val="32"/>
        </w:rPr>
        <w:t>→</w:t>
      </w:r>
      <w:r w:rsidRPr="00373051">
        <w:rPr>
          <w:rFonts w:ascii="仿宋" w:eastAsia="仿宋" w:hAnsi="仿宋"/>
          <w:sz w:val="32"/>
          <w:szCs w:val="32"/>
        </w:rPr>
        <w:t>财务科审核</w:t>
      </w:r>
      <w:r w:rsidRPr="00373051">
        <w:rPr>
          <w:rFonts w:ascii="仿宋" w:eastAsia="仿宋" w:hAnsi="仿宋"/>
          <w:sz w:val="32"/>
          <w:szCs w:val="32"/>
        </w:rPr>
        <w:t>→</w:t>
      </w:r>
      <w:r w:rsidRPr="00373051">
        <w:rPr>
          <w:rFonts w:ascii="仿宋" w:eastAsia="仿宋" w:hAnsi="仿宋"/>
          <w:sz w:val="32"/>
          <w:szCs w:val="32"/>
        </w:rPr>
        <w:t>技能培训科（实训相关）</w:t>
      </w:r>
      <w:r w:rsidRPr="00373051">
        <w:rPr>
          <w:rFonts w:ascii="仿宋" w:eastAsia="仿宋" w:hAnsi="仿宋"/>
          <w:sz w:val="32"/>
          <w:szCs w:val="32"/>
        </w:rPr>
        <w:t xml:space="preserve">/ </w:t>
      </w:r>
      <w:r w:rsidRPr="00373051">
        <w:rPr>
          <w:rFonts w:ascii="仿宋" w:eastAsia="仿宋" w:hAnsi="仿宋"/>
          <w:sz w:val="32"/>
          <w:szCs w:val="32"/>
        </w:rPr>
        <w:t>校企合作办（合作相关）复核</w:t>
      </w:r>
      <w:r w:rsidRPr="00373051">
        <w:rPr>
          <w:rFonts w:ascii="仿宋" w:eastAsia="仿宋" w:hAnsi="仿宋"/>
          <w:sz w:val="32"/>
          <w:szCs w:val="32"/>
        </w:rPr>
        <w:t>→</w:t>
      </w:r>
      <w:r w:rsidRPr="00373051">
        <w:rPr>
          <w:rFonts w:ascii="仿宋" w:eastAsia="仿宋" w:hAnsi="仿宋"/>
          <w:sz w:val="32"/>
          <w:szCs w:val="32"/>
        </w:rPr>
        <w:t>校长审批；</w:t>
      </w:r>
    </w:p>
    <w:p w14:paraId="6EE9DF2A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达到政府采购</w:t>
      </w:r>
      <w:r w:rsidRPr="00373051">
        <w:rPr>
          <w:rFonts w:ascii="仿宋" w:eastAsia="仿宋" w:hAnsi="仿宋"/>
          <w:sz w:val="32"/>
          <w:szCs w:val="32"/>
        </w:rPr>
        <w:t>标准的支出（如单台实训设备超</w:t>
      </w:r>
      <w:r w:rsidRPr="00373051">
        <w:rPr>
          <w:rFonts w:ascii="仿宋" w:eastAsia="仿宋" w:hAnsi="仿宋"/>
          <w:sz w:val="32"/>
          <w:szCs w:val="32"/>
        </w:rPr>
        <w:t xml:space="preserve"> 10 </w:t>
      </w:r>
      <w:r w:rsidRPr="00373051">
        <w:rPr>
          <w:rFonts w:ascii="仿宋" w:eastAsia="仿宋" w:hAnsi="仿宋"/>
          <w:sz w:val="32"/>
          <w:szCs w:val="32"/>
        </w:rPr>
        <w:t>万元）：按泊头市政府采购流程办理，需经市财政局审批后采购。</w:t>
      </w:r>
    </w:p>
    <w:p w14:paraId="38C2131B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第十五条</w:t>
      </w:r>
      <w:r w:rsidRPr="00D66182">
        <w:rPr>
          <w:rFonts w:ascii="楷体" w:eastAsia="楷体" w:hAnsi="楷体"/>
          <w:sz w:val="32"/>
          <w:szCs w:val="32"/>
        </w:rPr>
        <w:t xml:space="preserve"> </w:t>
      </w:r>
      <w:r w:rsidRPr="00D66182">
        <w:rPr>
          <w:rFonts w:ascii="楷体" w:eastAsia="楷体" w:hAnsi="楷体"/>
          <w:sz w:val="32"/>
          <w:szCs w:val="32"/>
        </w:rPr>
        <w:t>报销要求</w:t>
      </w:r>
    </w:p>
    <w:p w14:paraId="007C91F6" w14:textId="7ABAC434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报销凭证需真实、完整：发票需注明用途（如</w:t>
      </w:r>
      <w:r w:rsidRPr="00373051">
        <w:rPr>
          <w:rFonts w:ascii="仿宋" w:eastAsia="仿宋" w:hAnsi="仿宋"/>
          <w:sz w:val="32"/>
          <w:szCs w:val="32"/>
        </w:rPr>
        <w:t>“</w:t>
      </w:r>
      <w:r w:rsidRPr="00373051">
        <w:rPr>
          <w:rFonts w:ascii="仿宋" w:eastAsia="仿宋" w:hAnsi="仿宋"/>
          <w:sz w:val="32"/>
          <w:szCs w:val="32"/>
        </w:rPr>
        <w:t>实训耗材</w:t>
      </w:r>
      <w:r w:rsidRPr="00373051">
        <w:rPr>
          <w:rFonts w:ascii="仿宋" w:eastAsia="仿宋" w:hAnsi="仿宋"/>
          <w:sz w:val="32"/>
          <w:szCs w:val="32"/>
        </w:rPr>
        <w:t xml:space="preserve"> - </w:t>
      </w:r>
      <w:r w:rsidRPr="00373051">
        <w:rPr>
          <w:rFonts w:ascii="仿宋" w:eastAsia="仿宋" w:hAnsi="仿宋"/>
          <w:sz w:val="32"/>
          <w:szCs w:val="32"/>
        </w:rPr>
        <w:t>焊接焊条</w:t>
      </w:r>
      <w:r w:rsidRPr="00373051">
        <w:rPr>
          <w:rFonts w:ascii="仿宋" w:eastAsia="仿宋" w:hAnsi="仿宋"/>
          <w:sz w:val="32"/>
          <w:szCs w:val="32"/>
        </w:rPr>
        <w:t>”</w:t>
      </w:r>
      <w:r w:rsidRPr="00373051">
        <w:rPr>
          <w:rFonts w:ascii="仿宋" w:eastAsia="仿宋" w:hAnsi="仿宋"/>
          <w:sz w:val="32"/>
          <w:szCs w:val="32"/>
        </w:rPr>
        <w:t>），差旅报销需附行程单、会议通知，实训设备验收需附《验收单》；</w:t>
      </w:r>
    </w:p>
    <w:p w14:paraId="784D9C60" w14:textId="133F3401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严格执行</w:t>
      </w:r>
      <w:r w:rsidRPr="00373051">
        <w:rPr>
          <w:rFonts w:ascii="仿宋" w:eastAsia="仿宋" w:hAnsi="仿宋"/>
          <w:sz w:val="32"/>
          <w:szCs w:val="32"/>
        </w:rPr>
        <w:t>“</w:t>
      </w:r>
      <w:r w:rsidRPr="00373051">
        <w:rPr>
          <w:rFonts w:ascii="仿宋" w:eastAsia="仿宋" w:hAnsi="仿宋"/>
          <w:sz w:val="32"/>
          <w:szCs w:val="32"/>
        </w:rPr>
        <w:t>四方会签</w:t>
      </w:r>
      <w:r w:rsidRPr="00373051">
        <w:rPr>
          <w:rFonts w:ascii="仿宋" w:eastAsia="仿宋" w:hAnsi="仿宋"/>
          <w:sz w:val="32"/>
          <w:szCs w:val="32"/>
        </w:rPr>
        <w:t>”</w:t>
      </w:r>
      <w:r w:rsidRPr="00373051">
        <w:rPr>
          <w:rFonts w:ascii="仿宋" w:eastAsia="仿宋" w:hAnsi="仿宋"/>
          <w:sz w:val="32"/>
          <w:szCs w:val="32"/>
        </w:rPr>
        <w:t>制度（经办人、科室负责人、审核人、审批人），签字不全的不予报销；</w:t>
      </w:r>
    </w:p>
    <w:p w14:paraId="0A931165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转账支票使用需注明限额及用途，结算后</w:t>
      </w:r>
      <w:r w:rsidRPr="00373051">
        <w:rPr>
          <w:rFonts w:ascii="仿宋" w:eastAsia="仿宋" w:hAnsi="仿宋"/>
          <w:sz w:val="32"/>
          <w:szCs w:val="32"/>
        </w:rPr>
        <w:t xml:space="preserve">1 </w:t>
      </w:r>
      <w:r w:rsidRPr="00373051">
        <w:rPr>
          <w:rFonts w:ascii="仿宋" w:eastAsia="仿宋" w:hAnsi="仿宋"/>
          <w:sz w:val="32"/>
          <w:szCs w:val="32"/>
        </w:rPr>
        <w:t>周内到财务科结账；未及时结账导致支票丢失或经济损失的，由经办人承担责任。</w:t>
      </w:r>
    </w:p>
    <w:p w14:paraId="20EAE3A0" w14:textId="77777777" w:rsidR="00686986" w:rsidRPr="00373051" w:rsidRDefault="003E75D2" w:rsidP="00810A6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73051">
        <w:rPr>
          <w:rFonts w:ascii="黑体" w:eastAsia="黑体" w:hAnsi="黑体"/>
          <w:sz w:val="32"/>
          <w:szCs w:val="32"/>
        </w:rPr>
        <w:lastRenderedPageBreak/>
        <w:t>第八章</w:t>
      </w:r>
      <w:r w:rsidRPr="00373051">
        <w:rPr>
          <w:rFonts w:ascii="黑体" w:eastAsia="黑体" w:hAnsi="黑体"/>
          <w:sz w:val="32"/>
          <w:szCs w:val="32"/>
        </w:rPr>
        <w:t xml:space="preserve"> </w:t>
      </w:r>
      <w:r w:rsidRPr="00373051">
        <w:rPr>
          <w:rFonts w:ascii="黑体" w:eastAsia="黑体" w:hAnsi="黑体"/>
          <w:sz w:val="32"/>
          <w:szCs w:val="32"/>
        </w:rPr>
        <w:t>附则</w:t>
      </w:r>
    </w:p>
    <w:p w14:paraId="5F3D069A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第十六条</w:t>
      </w:r>
    </w:p>
    <w:p w14:paraId="650F7C60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本办法自</w:t>
      </w:r>
      <w:r w:rsidRPr="00373051">
        <w:rPr>
          <w:rFonts w:ascii="仿宋" w:eastAsia="仿宋" w:hAnsi="仿宋"/>
          <w:sz w:val="32"/>
          <w:szCs w:val="32"/>
        </w:rPr>
        <w:t xml:space="preserve"> 2024 </w:t>
      </w:r>
      <w:r w:rsidRPr="00373051">
        <w:rPr>
          <w:rFonts w:ascii="仿宋" w:eastAsia="仿宋" w:hAnsi="仿宋"/>
          <w:sz w:val="32"/>
          <w:szCs w:val="32"/>
        </w:rPr>
        <w:t>年</w:t>
      </w:r>
      <w:r w:rsidRPr="00373051">
        <w:rPr>
          <w:rFonts w:ascii="仿宋" w:eastAsia="仿宋" w:hAnsi="仿宋"/>
          <w:sz w:val="32"/>
          <w:szCs w:val="32"/>
        </w:rPr>
        <w:t xml:space="preserve"> 9 </w:t>
      </w:r>
      <w:r w:rsidRPr="00373051">
        <w:rPr>
          <w:rFonts w:ascii="仿宋" w:eastAsia="仿宋" w:hAnsi="仿宋"/>
          <w:sz w:val="32"/>
          <w:szCs w:val="32"/>
        </w:rPr>
        <w:t>月</w:t>
      </w:r>
      <w:r w:rsidRPr="00373051">
        <w:rPr>
          <w:rFonts w:ascii="仿宋" w:eastAsia="仿宋" w:hAnsi="仿宋"/>
          <w:sz w:val="32"/>
          <w:szCs w:val="32"/>
        </w:rPr>
        <w:t xml:space="preserve"> 1 </w:t>
      </w:r>
      <w:r w:rsidRPr="00373051">
        <w:rPr>
          <w:rFonts w:ascii="仿宋" w:eastAsia="仿宋" w:hAnsi="仿宋"/>
          <w:sz w:val="32"/>
          <w:szCs w:val="32"/>
        </w:rPr>
        <w:t>日起执行，原《泊头市职教中心财务管理制度（</w:t>
      </w:r>
      <w:r w:rsidRPr="00373051">
        <w:rPr>
          <w:rFonts w:ascii="仿宋" w:eastAsia="仿宋" w:hAnsi="仿宋"/>
          <w:sz w:val="32"/>
          <w:szCs w:val="32"/>
        </w:rPr>
        <w:t xml:space="preserve">2019 </w:t>
      </w:r>
      <w:r w:rsidRPr="00373051">
        <w:rPr>
          <w:rFonts w:ascii="仿宋" w:eastAsia="仿宋" w:hAnsi="仿宋"/>
          <w:sz w:val="32"/>
          <w:szCs w:val="32"/>
        </w:rPr>
        <w:t>版）》同时废止。</w:t>
      </w:r>
    </w:p>
    <w:p w14:paraId="4AD72B42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第十七条</w:t>
      </w:r>
    </w:p>
    <w:p w14:paraId="1D19EDCB" w14:textId="77777777" w:rsidR="00686986" w:rsidRPr="00373051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本办法由财务科负责解释，若与国家、河北省或沧州市最新财经法规冲突，按上级规定执行；学校将根据办学规模、泊头市财政政策变化适时修订。</w:t>
      </w:r>
    </w:p>
    <w:p w14:paraId="7F99896E" w14:textId="77777777" w:rsidR="00686986" w:rsidRPr="00D66182" w:rsidRDefault="003E75D2" w:rsidP="00810A60">
      <w:pPr>
        <w:spacing w:line="560" w:lineRule="exact"/>
        <w:rPr>
          <w:rFonts w:ascii="楷体" w:eastAsia="楷体" w:hAnsi="楷体"/>
          <w:sz w:val="32"/>
          <w:szCs w:val="32"/>
        </w:rPr>
      </w:pPr>
      <w:r w:rsidRPr="00D66182">
        <w:rPr>
          <w:rFonts w:ascii="楷体" w:eastAsia="楷体" w:hAnsi="楷体"/>
          <w:sz w:val="32"/>
          <w:szCs w:val="32"/>
        </w:rPr>
        <w:t>第十八条</w:t>
      </w:r>
    </w:p>
    <w:p w14:paraId="52C8647E" w14:textId="77777777" w:rsidR="00686986" w:rsidRDefault="003E75D2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学校教代会每学年对财务收支情况进行审查，对违规开支、资金浪费等问题提出整改意见，财务科及相关科室须限期落实。</w:t>
      </w:r>
    </w:p>
    <w:p w14:paraId="6A46F2BB" w14:textId="77777777" w:rsidR="00373051" w:rsidRDefault="00373051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0973C3F" w14:textId="77777777" w:rsidR="00373051" w:rsidRPr="00373051" w:rsidRDefault="00373051" w:rsidP="00810A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6724ADA" w14:textId="77777777" w:rsidR="00373051" w:rsidRDefault="003E75D2" w:rsidP="00810A60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>泊头市职业技术教育中心</w:t>
      </w:r>
    </w:p>
    <w:p w14:paraId="220DFA96" w14:textId="39AE3C07" w:rsidR="00686986" w:rsidRPr="00373051" w:rsidRDefault="003E75D2" w:rsidP="00810A60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373051">
        <w:rPr>
          <w:rFonts w:ascii="仿宋" w:eastAsia="仿宋" w:hAnsi="仿宋"/>
          <w:sz w:val="32"/>
          <w:szCs w:val="32"/>
        </w:rPr>
        <w:t xml:space="preserve">2024 </w:t>
      </w:r>
      <w:r w:rsidRPr="00373051">
        <w:rPr>
          <w:rFonts w:ascii="仿宋" w:eastAsia="仿宋" w:hAnsi="仿宋"/>
          <w:sz w:val="32"/>
          <w:szCs w:val="32"/>
        </w:rPr>
        <w:t>年</w:t>
      </w:r>
      <w:r w:rsidRPr="00373051">
        <w:rPr>
          <w:rFonts w:ascii="仿宋" w:eastAsia="仿宋" w:hAnsi="仿宋"/>
          <w:sz w:val="32"/>
          <w:szCs w:val="32"/>
        </w:rPr>
        <w:t xml:space="preserve"> 8 </w:t>
      </w:r>
      <w:r w:rsidRPr="00373051">
        <w:rPr>
          <w:rFonts w:ascii="仿宋" w:eastAsia="仿宋" w:hAnsi="仿宋"/>
          <w:sz w:val="32"/>
          <w:szCs w:val="32"/>
        </w:rPr>
        <w:t>月</w:t>
      </w:r>
      <w:r w:rsidRPr="00373051">
        <w:rPr>
          <w:rFonts w:ascii="仿宋" w:eastAsia="仿宋" w:hAnsi="仿宋"/>
          <w:sz w:val="32"/>
          <w:szCs w:val="32"/>
        </w:rPr>
        <w:t xml:space="preserve"> 25 </w:t>
      </w:r>
      <w:r w:rsidRPr="00373051">
        <w:rPr>
          <w:rFonts w:ascii="仿宋" w:eastAsia="仿宋" w:hAnsi="仿宋"/>
          <w:sz w:val="32"/>
          <w:szCs w:val="32"/>
        </w:rPr>
        <w:t>日</w:t>
      </w:r>
    </w:p>
    <w:sectPr w:rsidR="00686986" w:rsidRPr="003730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782E0" w14:textId="77777777" w:rsidR="003E75D2" w:rsidRDefault="003E75D2" w:rsidP="002054D5">
      <w:r>
        <w:separator/>
      </w:r>
    </w:p>
  </w:endnote>
  <w:endnote w:type="continuationSeparator" w:id="0">
    <w:p w14:paraId="5211D1FB" w14:textId="77777777" w:rsidR="003E75D2" w:rsidRDefault="003E75D2" w:rsidP="0020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49824"/>
      <w:docPartObj>
        <w:docPartGallery w:val="Page Numbers (Bottom of Page)"/>
        <w:docPartUnique/>
      </w:docPartObj>
    </w:sdtPr>
    <w:sdtEndPr>
      <w:rPr>
        <w:b/>
        <w:bCs/>
        <w:sz w:val="21"/>
        <w:szCs w:val="21"/>
      </w:rPr>
    </w:sdtEndPr>
    <w:sdtContent>
      <w:p w14:paraId="3D218D3A" w14:textId="1AD02040" w:rsidR="002054D5" w:rsidRPr="002054D5" w:rsidRDefault="002054D5">
        <w:pPr>
          <w:pStyle w:val="a5"/>
          <w:jc w:val="center"/>
          <w:rPr>
            <w:b/>
            <w:bCs/>
            <w:sz w:val="21"/>
            <w:szCs w:val="21"/>
          </w:rPr>
        </w:pPr>
        <w:r w:rsidRPr="002054D5">
          <w:rPr>
            <w:b/>
            <w:bCs/>
            <w:sz w:val="21"/>
            <w:szCs w:val="21"/>
          </w:rPr>
          <w:fldChar w:fldCharType="begin"/>
        </w:r>
        <w:r w:rsidRPr="002054D5">
          <w:rPr>
            <w:b/>
            <w:bCs/>
            <w:sz w:val="21"/>
            <w:szCs w:val="21"/>
          </w:rPr>
          <w:instrText>PAGE   \* MERGEFORMAT</w:instrText>
        </w:r>
        <w:r w:rsidRPr="002054D5">
          <w:rPr>
            <w:b/>
            <w:bCs/>
            <w:sz w:val="21"/>
            <w:szCs w:val="21"/>
          </w:rPr>
          <w:fldChar w:fldCharType="separate"/>
        </w:r>
        <w:r w:rsidR="00A851C4" w:rsidRPr="00A851C4">
          <w:rPr>
            <w:b/>
            <w:bCs/>
            <w:noProof/>
            <w:sz w:val="21"/>
            <w:szCs w:val="21"/>
            <w:lang w:val="zh-CN"/>
          </w:rPr>
          <w:t>8</w:t>
        </w:r>
        <w:r w:rsidRPr="002054D5">
          <w:rPr>
            <w:b/>
            <w:bCs/>
            <w:sz w:val="21"/>
            <w:szCs w:val="21"/>
          </w:rPr>
          <w:fldChar w:fldCharType="end"/>
        </w:r>
      </w:p>
    </w:sdtContent>
  </w:sdt>
  <w:p w14:paraId="25FF285F" w14:textId="77777777" w:rsidR="002054D5" w:rsidRDefault="002054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00E33" w14:textId="77777777" w:rsidR="003E75D2" w:rsidRDefault="003E75D2" w:rsidP="002054D5">
      <w:r>
        <w:separator/>
      </w:r>
    </w:p>
  </w:footnote>
  <w:footnote w:type="continuationSeparator" w:id="0">
    <w:p w14:paraId="48E8E0B3" w14:textId="77777777" w:rsidR="003E75D2" w:rsidRDefault="003E75D2" w:rsidP="0020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86"/>
    <w:rsid w:val="000334AA"/>
    <w:rsid w:val="002054D5"/>
    <w:rsid w:val="00373051"/>
    <w:rsid w:val="003E75D2"/>
    <w:rsid w:val="0055178C"/>
    <w:rsid w:val="00684A72"/>
    <w:rsid w:val="00686986"/>
    <w:rsid w:val="007D6383"/>
    <w:rsid w:val="00810A60"/>
    <w:rsid w:val="00954004"/>
    <w:rsid w:val="009F4981"/>
    <w:rsid w:val="00A55DAA"/>
    <w:rsid w:val="00A851C4"/>
    <w:rsid w:val="00D66182"/>
    <w:rsid w:val="6D56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33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2054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54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05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54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2054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054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05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54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517</Words>
  <Characters>2953</Characters>
  <Application>Microsoft Office Word</Application>
  <DocSecurity>0</DocSecurity>
  <Lines>24</Lines>
  <Paragraphs>6</Paragraphs>
  <ScaleCrop>false</ScaleCrop>
  <Company>微软中国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98579</dc:creator>
  <cp:lastModifiedBy>Administrator</cp:lastModifiedBy>
  <cp:revision>9</cp:revision>
  <cp:lastPrinted>2025-11-07T10:47:00Z</cp:lastPrinted>
  <dcterms:created xsi:type="dcterms:W3CDTF">2025-10-22T02:55:00Z</dcterms:created>
  <dcterms:modified xsi:type="dcterms:W3CDTF">2025-11-07T10:47:00Z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eyJoZGlkIjoiZjg2MWViMzcyYWE1NGQ2YzJiMWYzNjAwM2NiZWE1MjkiLCJ1c2VySWQiOiIzNzc2MDY3ODUifQ==</vt:lpwstr>
  </property>
  <property fmtid="{D5CDD505-2E9C-101B-9397-08002B2CF9AE}" pid="4" name="ICV">
    <vt:lpwstr>D5B5B2A277564055A9854AF39146CF04_12</vt:lpwstr>
  </property>
</Properties>
</file>