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370AD" w14:textId="77777777" w:rsidR="004A4B9A" w:rsidRDefault="004D2CEF" w:rsidP="00A620EA">
      <w:pPr>
        <w:jc w:val="center"/>
        <w:rPr>
          <w:b/>
          <w:bCs/>
          <w:sz w:val="43"/>
          <w:szCs w:val="43"/>
        </w:rPr>
      </w:pPr>
      <w:r w:rsidRPr="00A620EA">
        <w:rPr>
          <w:rFonts w:hint="eastAsia"/>
          <w:b/>
          <w:bCs/>
          <w:sz w:val="43"/>
          <w:szCs w:val="43"/>
        </w:rPr>
        <w:t>泊头市职业技术教育中心精品课程建设方案</w:t>
      </w:r>
    </w:p>
    <w:p w14:paraId="5D075ED9" w14:textId="77777777" w:rsidR="00A620EA" w:rsidRPr="00A620EA" w:rsidRDefault="00A620EA" w:rsidP="00A620EA">
      <w:pPr>
        <w:jc w:val="center"/>
        <w:rPr>
          <w:b/>
          <w:bCs/>
          <w:sz w:val="43"/>
          <w:szCs w:val="43"/>
        </w:rPr>
      </w:pPr>
    </w:p>
    <w:p w14:paraId="2CB63651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为推动我校课程建设提质升级，适配中等职业教育发展趋势，深化教学改革、提升人才培养质量，结合泊头市产业发展需求与学校办学实际，特制定本精品课程建设方案，启动校级精品课程建设工作。</w:t>
      </w:r>
    </w:p>
    <w:p w14:paraId="0025B8F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A620EA">
        <w:rPr>
          <w:rFonts w:ascii="黑体" w:eastAsia="黑体" w:hAnsi="黑体" w:hint="eastAsia"/>
          <w:sz w:val="31"/>
          <w:szCs w:val="31"/>
        </w:rPr>
        <w:t>一、精品课程建设的指导思想和目标</w:t>
      </w:r>
    </w:p>
    <w:p w14:paraId="100D001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（一）指导思想</w:t>
      </w:r>
    </w:p>
    <w:p w14:paraId="786D8036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精品课程是具备一流师资队伍、一流教学内容、一流教学方法、一流教材、一流教学管理的示范性课程，是学校教学质量与教学改革工程的核心组成部分。建设工作需以教育思想革新为先导，通过优化教学内容、创新教学方法、强化师资队伍、完善实践环节，确保课程在学生知识传授、能力培</w:t>
      </w:r>
      <w:bookmarkStart w:id="0" w:name="_GoBack"/>
      <w:bookmarkEnd w:id="0"/>
      <w:r w:rsidRPr="00A620EA">
        <w:rPr>
          <w:rFonts w:ascii="仿宋" w:eastAsia="仿宋" w:hAnsi="仿宋" w:hint="eastAsia"/>
          <w:sz w:val="31"/>
          <w:szCs w:val="31"/>
        </w:rPr>
        <w:t>养、素质提升中发挥基础性支撑作用，助力培养适应泊头市产业需求的技术技能人才。</w:t>
      </w:r>
    </w:p>
    <w:p w14:paraId="1050A4B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（二）建设目标</w:t>
      </w:r>
    </w:p>
    <w:p w14:paraId="3DCC800B" w14:textId="4EB2E521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立足学校“服务地方产业、培养实用人才”的定位，计划在“十四五”规划（</w:t>
      </w:r>
      <w:r w:rsidRPr="00A620EA">
        <w:rPr>
          <w:rFonts w:ascii="仿宋" w:eastAsia="仿宋" w:hAnsi="仿宋" w:hint="eastAsia"/>
          <w:sz w:val="31"/>
          <w:szCs w:val="31"/>
        </w:rPr>
        <w:t xml:space="preserve">2021-2025 </w:t>
      </w:r>
      <w:r w:rsidRPr="00A620EA">
        <w:rPr>
          <w:rFonts w:ascii="仿宋" w:eastAsia="仿宋" w:hAnsi="仿宋" w:hint="eastAsia"/>
          <w:sz w:val="31"/>
          <w:szCs w:val="31"/>
        </w:rPr>
        <w:t>年）期间，建成校级精品课程</w:t>
      </w:r>
      <w:r w:rsidRPr="00A620EA">
        <w:rPr>
          <w:rFonts w:ascii="仿宋" w:eastAsia="仿宋" w:hAnsi="仿宋" w:hint="eastAsia"/>
          <w:sz w:val="31"/>
          <w:szCs w:val="31"/>
        </w:rPr>
        <w:t xml:space="preserve"> 20 </w:t>
      </w:r>
      <w:r w:rsidRPr="00A620EA">
        <w:rPr>
          <w:rFonts w:ascii="仿宋" w:eastAsia="仿宋" w:hAnsi="仿宋" w:hint="eastAsia"/>
          <w:sz w:val="31"/>
          <w:szCs w:val="31"/>
        </w:rPr>
        <w:t>门，其中重点覆盖对接泊头市铸造、环保设</w:t>
      </w:r>
      <w:r w:rsidRPr="00A620EA">
        <w:rPr>
          <w:rFonts w:ascii="仿宋" w:eastAsia="仿宋" w:hAnsi="仿宋" w:hint="eastAsia"/>
          <w:sz w:val="31"/>
          <w:szCs w:val="31"/>
        </w:rPr>
        <w:t>备、汽车零部件、现代农业等支柱产业的专业技能课，以及服务学生综合素质提升的公共基础课。通过精品课程辐射带动全校课程建设水平，充实校本教学资源库，提高教学效率与人才培养适配度，为后续申报市级、省级精品课程储备优质项目。</w:t>
      </w:r>
    </w:p>
    <w:p w14:paraId="4B040837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A620EA">
        <w:rPr>
          <w:rFonts w:ascii="黑体" w:eastAsia="黑体" w:hAnsi="黑体" w:hint="eastAsia"/>
          <w:sz w:val="31"/>
          <w:szCs w:val="31"/>
        </w:rPr>
        <w:t>二、精品课程建设的组织领导机构</w:t>
      </w:r>
    </w:p>
    <w:p w14:paraId="3643C93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lastRenderedPageBreak/>
        <w:t>精品课程建设实行校、教学部二级管理机制，明确职责分工，保障建设工作有序推进：</w:t>
      </w:r>
    </w:p>
    <w:p w14:paraId="1A43D09C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（一）校级管理机构</w:t>
      </w:r>
    </w:p>
    <w:p w14:paraId="5F82D08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由学校教务科牵头负责校级精品课程统筹管理，具体职责包括：</w:t>
      </w:r>
    </w:p>
    <w:p w14:paraId="7D1E198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每学期召开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次精品课程建设专题会议，审议新申报课程的立项、在建课程的中期检查、验收，以及市</w:t>
      </w:r>
      <w:r w:rsidRPr="00A620EA">
        <w:rPr>
          <w:rFonts w:ascii="仿宋" w:eastAsia="仿宋" w:hAnsi="仿宋" w:hint="eastAsia"/>
          <w:sz w:val="31"/>
          <w:szCs w:val="31"/>
        </w:rPr>
        <w:t xml:space="preserve"> / </w:t>
      </w:r>
      <w:r w:rsidRPr="00A620EA">
        <w:rPr>
          <w:rFonts w:ascii="仿宋" w:eastAsia="仿宋" w:hAnsi="仿宋" w:hint="eastAsia"/>
          <w:sz w:val="31"/>
          <w:szCs w:val="31"/>
        </w:rPr>
        <w:t>省</w:t>
      </w:r>
      <w:r w:rsidRPr="00A620EA">
        <w:rPr>
          <w:rFonts w:ascii="仿宋" w:eastAsia="仿宋" w:hAnsi="仿宋" w:hint="eastAsia"/>
          <w:sz w:val="31"/>
          <w:szCs w:val="31"/>
        </w:rPr>
        <w:t xml:space="preserve"> /</w:t>
      </w:r>
      <w:r w:rsidRPr="00A620EA">
        <w:rPr>
          <w:rFonts w:ascii="仿宋" w:eastAsia="仿宋" w:hAnsi="仿宋" w:hint="eastAsia"/>
          <w:sz w:val="31"/>
          <w:szCs w:val="31"/>
        </w:rPr>
        <w:t xml:space="preserve"> </w:t>
      </w:r>
      <w:r w:rsidRPr="00A620EA">
        <w:rPr>
          <w:rFonts w:ascii="仿宋" w:eastAsia="仿宋" w:hAnsi="仿宋" w:hint="eastAsia"/>
          <w:sz w:val="31"/>
          <w:szCs w:val="31"/>
        </w:rPr>
        <w:t>国家级精品课程的推荐与申报组织；</w:t>
      </w:r>
    </w:p>
    <w:p w14:paraId="4332017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组建校级专家评审组，负责课程立项、验收的评估工作；</w:t>
      </w:r>
    </w:p>
    <w:p w14:paraId="434659F5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监督精品课程建设进度与经费使用，协调跨部门资源支持。</w:t>
      </w:r>
    </w:p>
    <w:p w14:paraId="09300D3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（二）教学部管理机构</w:t>
      </w:r>
    </w:p>
    <w:p w14:paraId="23928A8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各教学部成立精品课程建设领导小组，由教学部主任、副主任、专业带头人及骨干教师组成，具体职责包括：</w:t>
      </w:r>
    </w:p>
    <w:p w14:paraId="2238A4AB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结合本教学部专业方向，制定精品课程建设规划与布点方案；</w:t>
      </w:r>
    </w:p>
    <w:p w14:paraId="0985479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推荐课程负责人，组建课程建设工作小组；</w:t>
      </w:r>
    </w:p>
    <w:p w14:paraId="43867B2C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跟踪本教学部在建精品课程的日常进展，协助解决建设难题。</w:t>
      </w:r>
    </w:p>
    <w:p w14:paraId="1F9AB7A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（三）课程建设主体</w:t>
      </w:r>
    </w:p>
    <w:p w14:paraId="5713B273" w14:textId="6B3749DF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以“课程负责人负责制”为核心，由课程负责人、主讲教师、行业企业技术骨干、教辅人</w:t>
      </w:r>
      <w:r w:rsidRPr="00A620EA">
        <w:rPr>
          <w:rFonts w:ascii="仿宋" w:eastAsia="仿宋" w:hAnsi="仿宋" w:hint="eastAsia"/>
          <w:sz w:val="31"/>
          <w:szCs w:val="31"/>
        </w:rPr>
        <w:t>员组成建设工作小组。课程负责人需牵头制定建设方案、经费使用计划、实施细则，全程主导课程建设与更新维护。</w:t>
      </w:r>
    </w:p>
    <w:p w14:paraId="5907E3B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A620EA">
        <w:rPr>
          <w:rFonts w:ascii="黑体" w:eastAsia="黑体" w:hAnsi="黑体" w:hint="eastAsia"/>
          <w:sz w:val="31"/>
          <w:szCs w:val="31"/>
        </w:rPr>
        <w:t>三、精品课程建设的基本要求</w:t>
      </w:r>
    </w:p>
    <w:p w14:paraId="666375A0" w14:textId="6711AB43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lastRenderedPageBreak/>
        <w:t>精品课程建设需覆盖“师资、内容、方法、实践、教材、管理”六大核心维度，具体要求如下：</w:t>
      </w:r>
    </w:p>
    <w:p w14:paraId="3ADD474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（一）科学规划课程布局</w:t>
      </w:r>
    </w:p>
    <w:p w14:paraId="21C14DEC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优先建设公共基础课（如思政、语文、数学）</w:t>
      </w:r>
      <w:r w:rsidRPr="00A620EA">
        <w:rPr>
          <w:rFonts w:ascii="仿宋" w:eastAsia="仿宋" w:hAnsi="仿宋" w:hint="eastAsia"/>
          <w:sz w:val="31"/>
          <w:szCs w:val="31"/>
        </w:rPr>
        <w:t xml:space="preserve"> </w:t>
      </w:r>
      <w:r w:rsidRPr="00A620EA">
        <w:rPr>
          <w:rFonts w:ascii="仿宋" w:eastAsia="仿宋" w:hAnsi="仿宋" w:hint="eastAsia"/>
          <w:sz w:val="31"/>
          <w:szCs w:val="31"/>
        </w:rPr>
        <w:t>与对接泊头产业的专业基础课</w:t>
      </w:r>
      <w:r w:rsidRPr="00A620EA">
        <w:rPr>
          <w:rFonts w:ascii="仿宋" w:eastAsia="仿宋" w:hAnsi="仿宋" w:hint="eastAsia"/>
          <w:sz w:val="31"/>
          <w:szCs w:val="31"/>
        </w:rPr>
        <w:t xml:space="preserve"> / </w:t>
      </w:r>
      <w:r w:rsidRPr="00A620EA">
        <w:rPr>
          <w:rFonts w:ascii="仿宋" w:eastAsia="仿宋" w:hAnsi="仿宋" w:hint="eastAsia"/>
          <w:sz w:val="31"/>
          <w:szCs w:val="31"/>
        </w:rPr>
        <w:t>技能课（如铸造工艺、环保设备运维、汽车维修）</w:t>
      </w:r>
      <w:r w:rsidRPr="00A620EA">
        <w:rPr>
          <w:rFonts w:ascii="仿宋" w:eastAsia="仿宋" w:hAnsi="仿宋" w:hint="eastAsia"/>
          <w:sz w:val="31"/>
          <w:szCs w:val="31"/>
        </w:rPr>
        <w:t xml:space="preserve"> </w:t>
      </w:r>
      <w:r w:rsidRPr="00A620EA">
        <w:rPr>
          <w:rFonts w:ascii="仿宋" w:eastAsia="仿宋" w:hAnsi="仿宋" w:hint="eastAsia"/>
          <w:sz w:val="31"/>
          <w:szCs w:val="31"/>
        </w:rPr>
        <w:t>，以精品课程带动同类课程升级；</w:t>
      </w:r>
    </w:p>
    <w:p w14:paraId="03BFFCE5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课程建设需契合学校人才培养方案，明确在专业体系中的定位，避免重复建设，注重与其他课程的衔接配合。</w:t>
      </w:r>
    </w:p>
    <w:p w14:paraId="3F1D2C2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（二）强化师资队伍建设</w:t>
      </w:r>
    </w:p>
    <w:p w14:paraId="19E8B0EC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课程负责人需具备中级及以上专业技术职称，且有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年以上本课程授课经验，优先选择学术造诣高、实践能力强（如具备行业从业经历）的教师；</w:t>
      </w:r>
    </w:p>
    <w:p w14:paraId="611285FB" w14:textId="0839BA7A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逐步形成“老中青结合、专兼结合”的教师梯队，按比例配备辅导教师、实验教师，并吸纳泊头本地行业企业技术骨干（如铸造企业工程师、环保设备企业技师）参与教学；</w:t>
      </w:r>
    </w:p>
    <w:p w14:paraId="16488277" w14:textId="01BBB763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完善青年教师培养机制，通过“师徒结对”“跟岗学习”等方式，提升青年教师的课程设计与教学实践能力。</w:t>
      </w:r>
    </w:p>
    <w:p w14:paraId="654CAF9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（三）深化教学内容与课程体系改革</w:t>
      </w:r>
    </w:p>
    <w:p w14:paraId="736D8F9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教学内容需贴合中职人才培养目标，实时更新泊头产业领域的新知识、新技术</w:t>
      </w:r>
      <w:r w:rsidRPr="00A620EA">
        <w:rPr>
          <w:rFonts w:ascii="仿宋" w:eastAsia="仿宋" w:hAnsi="仿宋" w:hint="eastAsia"/>
          <w:sz w:val="31"/>
          <w:szCs w:val="31"/>
        </w:rPr>
        <w:t>、新工艺（如铸造行业绿色生产技术、环保设备智能化运维方法），用现代教育理念改造传统内容；</w:t>
      </w:r>
    </w:p>
    <w:p w14:paraId="1180A393" w14:textId="55DEC2CA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推行教学内容“模块化”设计，预留技术更新“接口”，便于后续补充产业前沿内容；</w:t>
      </w:r>
    </w:p>
    <w:p w14:paraId="257CF8D6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制定教学大纲时需突出重点、难点，明确培养学生实践能</w:t>
      </w:r>
      <w:r w:rsidRPr="00A620EA">
        <w:rPr>
          <w:rFonts w:ascii="仿宋" w:eastAsia="仿宋" w:hAnsi="仿宋" w:hint="eastAsia"/>
          <w:sz w:val="31"/>
          <w:szCs w:val="31"/>
        </w:rPr>
        <w:lastRenderedPageBreak/>
        <w:t>力、创新能力的具体措施（如融入本地企业真实生产案例）。</w:t>
      </w:r>
    </w:p>
    <w:p w14:paraId="1D0074C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（四）创新教学方法与教学手段</w:t>
      </w:r>
    </w:p>
    <w:p w14:paraId="46406D1C" w14:textId="1AB1F976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推广“任务驱动式”“项目式”“基于工作过程式”“案例教学”等适配中职学生的教学方法，落实“学为主体、导为主线”原则，推动教学重心从“教”转向“学”；</w:t>
      </w:r>
    </w:p>
    <w:p w14:paraId="1EEDC671" w14:textId="44E20A2C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充分利用现代信息技术，开发微课、虚拟仿真实验等数字化资源，</w:t>
      </w:r>
      <w:r w:rsidRPr="00A620EA">
        <w:rPr>
          <w:rFonts w:ascii="仿宋" w:eastAsia="仿宋" w:hAnsi="仿宋" w:hint="eastAsia"/>
          <w:sz w:val="31"/>
          <w:szCs w:val="31"/>
        </w:rPr>
        <w:t>依托学校在线教学平台实现“线上</w:t>
      </w:r>
      <w:r w:rsidRPr="00A620EA">
        <w:rPr>
          <w:rFonts w:ascii="仿宋" w:eastAsia="仿宋" w:hAnsi="仿宋" w:hint="eastAsia"/>
          <w:sz w:val="31"/>
          <w:szCs w:val="31"/>
        </w:rPr>
        <w:t xml:space="preserve"> + </w:t>
      </w:r>
      <w:r w:rsidRPr="00A620EA">
        <w:rPr>
          <w:rFonts w:ascii="仿宋" w:eastAsia="仿宋" w:hAnsi="仿宋" w:hint="eastAsia"/>
          <w:sz w:val="31"/>
          <w:szCs w:val="31"/>
        </w:rPr>
        <w:t>线下”混合式教学，满足学生个性化学习需求；</w:t>
      </w:r>
    </w:p>
    <w:p w14:paraId="11973A0C" w14:textId="5B35EE29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结合泊头本地企业资源，设计“企业场景化教学”（如组织学生到铸造企业观摩教学、参与真实生产项目），提升教学实用性。</w:t>
      </w:r>
    </w:p>
    <w:p w14:paraId="2FA15A3B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（五）强化实践教学环节</w:t>
      </w:r>
    </w:p>
    <w:p w14:paraId="671A32F4" w14:textId="0EEDFE00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遵循“理论与实践并重”原则，实践课时占比不低于课程总课时的</w:t>
      </w:r>
      <w:r w:rsidRPr="00A620EA">
        <w:rPr>
          <w:rFonts w:ascii="仿宋" w:eastAsia="仿宋" w:hAnsi="仿宋" w:hint="eastAsia"/>
          <w:sz w:val="31"/>
          <w:szCs w:val="31"/>
        </w:rPr>
        <w:t xml:space="preserve"> 40%</w:t>
      </w:r>
      <w:r w:rsidRPr="00A620EA">
        <w:rPr>
          <w:rFonts w:ascii="仿宋" w:eastAsia="仿宋" w:hAnsi="仿宋" w:hint="eastAsia"/>
          <w:sz w:val="31"/>
          <w:szCs w:val="31"/>
        </w:rPr>
        <w:t>，重点培养学生动手能力；</w:t>
      </w:r>
    </w:p>
    <w:p w14:paraId="27340438" w14:textId="6903417F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依托学校实训基地或泊头本地合作企业（如泊头铸造产业园企业），设计“真岗实训”任务，鼓励学生参与企业技术改造、产品加工等实践活动；</w:t>
      </w:r>
    </w:p>
    <w:p w14:paraId="2B3DCCA4" w14:textId="0ED6D1F1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建立实践教学评价机制，通过“技能操作考核”“实践报告答辩”等方式，检验实</w:t>
      </w:r>
      <w:r w:rsidRPr="00A620EA">
        <w:rPr>
          <w:rFonts w:ascii="仿宋" w:eastAsia="仿宋" w:hAnsi="仿宋" w:hint="eastAsia"/>
          <w:sz w:val="31"/>
          <w:szCs w:val="31"/>
        </w:rPr>
        <w:t>践教学效果。</w:t>
      </w:r>
    </w:p>
    <w:p w14:paraId="2432AB2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（六）规范教材建设与选用</w:t>
      </w:r>
    </w:p>
    <w:p w14:paraId="2A6A725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优先选用职业教育国家规划教材、省级规划教材，或符合泊头产业特色的优质推荐教材；</w:t>
      </w:r>
    </w:p>
    <w:p w14:paraId="0B506EE1" w14:textId="41CEA5D9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鼓励教师联合行业企业编写校本教材（如《泊头铸造工艺实训手册》《环保设备运维案例集》），开发“教材</w:t>
      </w:r>
      <w:r w:rsidRPr="00A620EA">
        <w:rPr>
          <w:rFonts w:ascii="仿宋" w:eastAsia="仿宋" w:hAnsi="仿宋" w:hint="eastAsia"/>
          <w:sz w:val="31"/>
          <w:szCs w:val="31"/>
        </w:rPr>
        <w:t xml:space="preserve"> + </w:t>
      </w:r>
      <w:r w:rsidRPr="00A620EA">
        <w:rPr>
          <w:rFonts w:ascii="仿宋" w:eastAsia="仿宋" w:hAnsi="仿宋" w:hint="eastAsia"/>
          <w:sz w:val="31"/>
          <w:szCs w:val="31"/>
        </w:rPr>
        <w:t>微课</w:t>
      </w:r>
      <w:r w:rsidRPr="00A620EA">
        <w:rPr>
          <w:rFonts w:ascii="仿宋" w:eastAsia="仿宋" w:hAnsi="仿宋" w:hint="eastAsia"/>
          <w:sz w:val="31"/>
          <w:szCs w:val="31"/>
        </w:rPr>
        <w:t xml:space="preserve"> + </w:t>
      </w:r>
      <w:r w:rsidRPr="00A620EA">
        <w:rPr>
          <w:rFonts w:ascii="仿宋" w:eastAsia="仿宋" w:hAnsi="仿宋" w:hint="eastAsia"/>
          <w:sz w:val="31"/>
          <w:szCs w:val="31"/>
        </w:rPr>
        <w:lastRenderedPageBreak/>
        <w:t>实训指导书”一体化的立体化教材；</w:t>
      </w:r>
    </w:p>
    <w:p w14:paraId="41125798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建立教材更新机制，每</w:t>
      </w:r>
      <w:r w:rsidRPr="00A620EA">
        <w:rPr>
          <w:rFonts w:ascii="仿宋" w:eastAsia="仿宋" w:hAnsi="仿宋" w:hint="eastAsia"/>
          <w:sz w:val="31"/>
          <w:szCs w:val="31"/>
        </w:rPr>
        <w:t xml:space="preserve"> 2-3 </w:t>
      </w:r>
      <w:r w:rsidRPr="00A620EA">
        <w:rPr>
          <w:rFonts w:ascii="仿宋" w:eastAsia="仿宋" w:hAnsi="仿宋" w:hint="eastAsia"/>
          <w:sz w:val="31"/>
          <w:szCs w:val="31"/>
        </w:rPr>
        <w:t>年根据产业技术变化修订教材内容，确保教材时效性。</w:t>
      </w:r>
    </w:p>
    <w:p w14:paraId="0A23363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（七）完善教学文件与管理</w:t>
      </w:r>
    </w:p>
    <w:p w14:paraId="6F3B4A38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教学文件需齐全规范，包括课程标准、教学大纲、教学日志、电子教案、授课课件、习题</w:t>
      </w:r>
      <w:r w:rsidRPr="00A620EA">
        <w:rPr>
          <w:rFonts w:ascii="仿宋" w:eastAsia="仿宋" w:hAnsi="仿宋" w:hint="eastAsia"/>
          <w:sz w:val="31"/>
          <w:szCs w:val="31"/>
        </w:rPr>
        <w:t xml:space="preserve"> / </w:t>
      </w:r>
      <w:r w:rsidRPr="00A620EA">
        <w:rPr>
          <w:rFonts w:ascii="仿宋" w:eastAsia="仿宋" w:hAnsi="仿宋" w:hint="eastAsia"/>
          <w:sz w:val="31"/>
          <w:szCs w:val="31"/>
        </w:rPr>
        <w:t>任务书、实验实习指导书、教研活动记录、学生实习报告等；</w:t>
      </w:r>
    </w:p>
    <w:p w14:paraId="05123442" w14:textId="6693FF44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教务科需出台教学文件编写标准，确保各类文件“有章可循、按标编写”，并纳入学校教学质量监控体系。</w:t>
      </w:r>
    </w:p>
    <w:p w14:paraId="468CF5B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（八）保障教学环节质量</w:t>
      </w:r>
    </w:p>
    <w:p w14:paraId="5A272893" w14:textId="26961442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建立覆盖“课堂教学、作业批改、辅导答疑、实验实训、考核评价”全环节的质量保障制度；</w:t>
      </w:r>
    </w:p>
    <w:p w14:paraId="4E649EC0" w14:textId="09493235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课堂教学需注重互动性，通过“小组讨论”“技能展示”等形式激发学生参与度；</w:t>
      </w:r>
    </w:p>
    <w:p w14:paraId="10246A03" w14:textId="619289D0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考核评价推行“过程性评价</w:t>
      </w:r>
      <w:r w:rsidRPr="00A620EA">
        <w:rPr>
          <w:rFonts w:ascii="仿宋" w:eastAsia="仿宋" w:hAnsi="仿宋" w:hint="eastAsia"/>
          <w:sz w:val="31"/>
          <w:szCs w:val="31"/>
        </w:rPr>
        <w:t xml:space="preserve"> + </w:t>
      </w:r>
      <w:r w:rsidRPr="00A620EA">
        <w:rPr>
          <w:rFonts w:ascii="仿宋" w:eastAsia="仿宋" w:hAnsi="仿宋" w:hint="eastAsia"/>
          <w:sz w:val="31"/>
          <w:szCs w:val="31"/>
        </w:rPr>
        <w:t>终结性评价”结合模式，过程性评价可纳入实训表现、线上学习、企业反馈等维度，终结性评价可采用“技能实操</w:t>
      </w:r>
      <w:r w:rsidRPr="00A620EA">
        <w:rPr>
          <w:rFonts w:ascii="仿宋" w:eastAsia="仿宋" w:hAnsi="仿宋" w:hint="eastAsia"/>
          <w:sz w:val="31"/>
          <w:szCs w:val="31"/>
        </w:rPr>
        <w:t xml:space="preserve"> + </w:t>
      </w:r>
      <w:r w:rsidRPr="00A620EA">
        <w:rPr>
          <w:rFonts w:ascii="仿宋" w:eastAsia="仿宋" w:hAnsi="仿宋" w:hint="eastAsia"/>
          <w:sz w:val="31"/>
          <w:szCs w:val="31"/>
        </w:rPr>
        <w:t>理论笔试”形式。</w:t>
      </w:r>
    </w:p>
    <w:p w14:paraId="294B6754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A620EA">
        <w:rPr>
          <w:rFonts w:ascii="黑体" w:eastAsia="黑体" w:hAnsi="黑体" w:hint="eastAsia"/>
          <w:sz w:val="31"/>
          <w:szCs w:val="31"/>
        </w:rPr>
        <w:t>四、精品课程建设的申报条件与程序</w:t>
      </w:r>
    </w:p>
    <w:p w14:paraId="28B171D1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（一）申报条件</w:t>
      </w:r>
    </w:p>
    <w:p w14:paraId="17A73DB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申报校级精品课程需满足以下要求：</w:t>
      </w:r>
    </w:p>
    <w:p w14:paraId="4857BCA0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课程需在我校连续开设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年以上，教学效果良好（学生评价均分不低于</w:t>
      </w:r>
      <w:r w:rsidRPr="00A620EA">
        <w:rPr>
          <w:rFonts w:ascii="仿宋" w:eastAsia="仿宋" w:hAnsi="仿宋" w:hint="eastAsia"/>
          <w:sz w:val="31"/>
          <w:szCs w:val="31"/>
        </w:rPr>
        <w:t xml:space="preserve"> 85 </w:t>
      </w:r>
      <w:r w:rsidRPr="00A620EA">
        <w:rPr>
          <w:rFonts w:ascii="仿宋" w:eastAsia="仿宋" w:hAnsi="仿宋" w:hint="eastAsia"/>
          <w:sz w:val="31"/>
          <w:szCs w:val="31"/>
        </w:rPr>
        <w:t>分），且覆盖学生人数较多；</w:t>
      </w:r>
    </w:p>
    <w:p w14:paraId="70F5F95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课程负责人为我校在职专职教师，具备中级及以上专业技术职称，且为该课程核心授课教师；</w:t>
      </w:r>
    </w:p>
    <w:p w14:paraId="0CB4C5C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lastRenderedPageBreak/>
        <w:t>已具备较完善的教学基础材料，包括教学大纲、教案、课件、习题、实验指导书等；</w:t>
      </w:r>
    </w:p>
    <w:p w14:paraId="6D4D6195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需提交至少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位主讲教师（含课程负责人）的现场教学录像，每段录像不少于</w:t>
      </w:r>
      <w:r w:rsidRPr="00A620EA">
        <w:rPr>
          <w:rFonts w:ascii="仿宋" w:eastAsia="仿宋" w:hAnsi="仿宋" w:hint="eastAsia"/>
          <w:sz w:val="31"/>
          <w:szCs w:val="31"/>
        </w:rPr>
        <w:t xml:space="preserve"> 45 </w:t>
      </w:r>
      <w:r w:rsidRPr="00A620EA">
        <w:rPr>
          <w:rFonts w:ascii="仿宋" w:eastAsia="仿宋" w:hAnsi="仿宋" w:hint="eastAsia"/>
          <w:sz w:val="31"/>
          <w:szCs w:val="31"/>
        </w:rPr>
        <w:t>分钟（鼓励提交全程授课录像），录像需真实反映教师教学风范、教学方法与课堂效果。</w:t>
      </w:r>
    </w:p>
    <w:p w14:paraId="7AFB980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（二）申报与立项程序</w:t>
      </w:r>
    </w:p>
    <w:p w14:paraId="2D9DFCA4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申报启动：教务科每年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月、</w:t>
      </w:r>
      <w:r w:rsidRPr="00A620EA">
        <w:rPr>
          <w:rFonts w:ascii="仿宋" w:eastAsia="仿宋" w:hAnsi="仿宋" w:hint="eastAsia"/>
          <w:sz w:val="31"/>
          <w:szCs w:val="31"/>
        </w:rPr>
        <w:t xml:space="preserve">9 </w:t>
      </w:r>
      <w:r w:rsidRPr="00A620EA">
        <w:rPr>
          <w:rFonts w:ascii="仿宋" w:eastAsia="仿宋" w:hAnsi="仿宋" w:hint="eastAsia"/>
          <w:sz w:val="31"/>
          <w:szCs w:val="31"/>
        </w:rPr>
        <w:t>月发布精品课程申报通知，各教学部组织教师申报；</w:t>
      </w:r>
    </w:p>
    <w:p w14:paraId="21BD8755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材料提交：申报教师需提交《泊头市职教中心精品课程建设立项申请书》及相关支撑材料（教学文件、录像等），经教学部初审后报教务科；</w:t>
      </w:r>
    </w:p>
    <w:p w14:paraId="53591107" w14:textId="1A91A355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校级评审：教务科组织专家评审组，从“课程定位、师资队伍、教学内容、教学方法、资源建设”等维度打分，确定立项课程名单；</w:t>
      </w:r>
    </w:p>
    <w:p w14:paraId="5E5B3D2B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立项公示：立项结果在学校官网公示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个工作日，无异议后正式发文确认。</w:t>
      </w:r>
    </w:p>
    <w:p w14:paraId="1758659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t>（三）过程管理</w:t>
      </w:r>
    </w:p>
    <w:p w14:paraId="0BCBAB0D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立项课程建设期为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年（含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个完整教学周期的试运行），课程负责人需每学期末向教务科提交《精品课程建设进展报告》；</w:t>
      </w:r>
    </w:p>
    <w:p w14:paraId="2569318B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建设期第</w:t>
      </w:r>
      <w:r w:rsidRPr="00A620EA">
        <w:rPr>
          <w:rFonts w:ascii="仿宋" w:eastAsia="仿宋" w:hAnsi="仿宋" w:hint="eastAsia"/>
          <w:sz w:val="31"/>
          <w:szCs w:val="31"/>
        </w:rPr>
        <w:t xml:space="preserve"> 6</w:t>
      </w:r>
      <w:r w:rsidRPr="00A620EA">
        <w:rPr>
          <w:rFonts w:ascii="仿宋" w:eastAsia="仿宋" w:hAnsi="仿宋" w:hint="eastAsia"/>
          <w:sz w:val="31"/>
          <w:szCs w:val="31"/>
        </w:rPr>
        <w:t xml:space="preserve"> </w:t>
      </w:r>
      <w:r w:rsidRPr="00A620EA">
        <w:rPr>
          <w:rFonts w:ascii="仿宋" w:eastAsia="仿宋" w:hAnsi="仿宋" w:hint="eastAsia"/>
          <w:sz w:val="31"/>
          <w:szCs w:val="31"/>
        </w:rPr>
        <w:t>个月，教务科组织中期检查，重点核查进度、资源建设质量；对进度滞后的课程，需由负责人提交整改方案；</w:t>
      </w:r>
    </w:p>
    <w:p w14:paraId="757C86EC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若需延期建设，课程负责人需提前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个月向教务科申请，经审批可延长半年（仅允许延期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次）。</w:t>
      </w:r>
    </w:p>
    <w:p w14:paraId="69AEF696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 w:rsidRPr="00A620EA">
        <w:rPr>
          <w:rFonts w:ascii="楷体" w:eastAsia="楷体" w:hAnsi="楷体" w:hint="eastAsia"/>
          <w:sz w:val="31"/>
          <w:szCs w:val="31"/>
        </w:rPr>
        <w:lastRenderedPageBreak/>
        <w:t>（四）验收程序</w:t>
      </w:r>
    </w:p>
    <w:p w14:paraId="0F387F4F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申请验收：课程完成建设后，负责人向教务科提交《精品课程验收申请表》《自评报告》及全套建设成果（资源库、教学录像、学生评价数据等）；</w:t>
      </w:r>
    </w:p>
    <w:p w14:paraId="4F6C2927" w14:textId="1F2F2BAD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验收评估：由教学校长牵头，联合教务科、教学部专家及行业代表组成验收组，通过“材料审核、现场听课、师生访谈”等方式评估；</w:t>
      </w:r>
    </w:p>
    <w:p w14:paraId="7053F652" w14:textId="5BEFE3A1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结果认定：验收结果分为“合格”“不合格”两级。合</w:t>
      </w:r>
      <w:r w:rsidRPr="00A620EA">
        <w:rPr>
          <w:rFonts w:ascii="仿宋" w:eastAsia="仿宋" w:hAnsi="仿宋" w:hint="eastAsia"/>
          <w:sz w:val="31"/>
          <w:szCs w:val="31"/>
        </w:rPr>
        <w:t>格课程授予“泊头市职教中心校级精品课程”称号，不合格课程需限期整改（不超过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个月），整改后仍不合格的取消立项资格。</w:t>
      </w:r>
    </w:p>
    <w:p w14:paraId="2346332E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黑体" w:eastAsia="黑体" w:hAnsi="黑体"/>
          <w:sz w:val="31"/>
          <w:szCs w:val="31"/>
        </w:rPr>
      </w:pPr>
      <w:r w:rsidRPr="00A620EA">
        <w:rPr>
          <w:rFonts w:ascii="黑体" w:eastAsia="黑体" w:hAnsi="黑体" w:hint="eastAsia"/>
          <w:sz w:val="31"/>
          <w:szCs w:val="31"/>
        </w:rPr>
        <w:t>五、鼓励政策</w:t>
      </w:r>
    </w:p>
    <w:p w14:paraId="6F59DBE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为激发教师参与精品课程建设的积极性，学校设立专项支持政策：</w:t>
      </w:r>
    </w:p>
    <w:p w14:paraId="024DDBA9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经费支持：对立项的校级精品课程，给予每门课程</w:t>
      </w:r>
      <w:r w:rsidRPr="00A620EA">
        <w:rPr>
          <w:rFonts w:ascii="仿宋" w:eastAsia="仿宋" w:hAnsi="仿宋" w:hint="eastAsia"/>
          <w:sz w:val="31"/>
          <w:szCs w:val="31"/>
        </w:rPr>
        <w:t xml:space="preserve"> 2-5 </w:t>
      </w:r>
      <w:r w:rsidRPr="00A620EA">
        <w:rPr>
          <w:rFonts w:ascii="仿宋" w:eastAsia="仿宋" w:hAnsi="仿宋" w:hint="eastAsia"/>
          <w:sz w:val="31"/>
          <w:szCs w:val="31"/>
        </w:rPr>
        <w:t>万元启动资金（根据课程类型分档），纳入学校年度预算，用于资源开发（课件、教材）、设备购置、学术交流、专家咨询等；经费使用需按学校财务制度执行，由教务科监督。</w:t>
      </w:r>
    </w:p>
    <w:p w14:paraId="09925598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荣誉与奖励：</w:t>
      </w:r>
    </w:p>
    <w:p w14:paraId="3CFA5363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验收合格的校级精品课程，一次性奖励课程团队</w:t>
      </w:r>
      <w:r w:rsidRPr="00A620EA">
        <w:rPr>
          <w:rFonts w:ascii="仿宋" w:eastAsia="仿宋" w:hAnsi="仿宋" w:hint="eastAsia"/>
          <w:sz w:val="31"/>
          <w:szCs w:val="31"/>
        </w:rPr>
        <w:t xml:space="preserve"> 5000 </w:t>
      </w:r>
      <w:r w:rsidRPr="00A620EA">
        <w:rPr>
          <w:rFonts w:ascii="仿宋" w:eastAsia="仿宋" w:hAnsi="仿宋" w:hint="eastAsia"/>
          <w:sz w:val="31"/>
          <w:szCs w:val="31"/>
        </w:rPr>
        <w:t>元，并在全校通报嘉奖；</w:t>
      </w:r>
    </w:p>
    <w:p w14:paraId="335B6202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获评市级、省级</w:t>
      </w:r>
      <w:r w:rsidRPr="00A620EA">
        <w:rPr>
          <w:rFonts w:ascii="仿宋" w:eastAsia="仿宋" w:hAnsi="仿宋" w:hint="eastAsia"/>
          <w:sz w:val="31"/>
          <w:szCs w:val="31"/>
        </w:rPr>
        <w:t>、国家级精品课程的，按上级奖励标准追加配套奖励（市级追加</w:t>
      </w:r>
      <w:r w:rsidRPr="00A620EA">
        <w:rPr>
          <w:rFonts w:ascii="仿宋" w:eastAsia="仿宋" w:hAnsi="仿宋" w:hint="eastAsia"/>
          <w:sz w:val="31"/>
          <w:szCs w:val="31"/>
        </w:rPr>
        <w:t xml:space="preserve"> 1 </w:t>
      </w:r>
      <w:r w:rsidRPr="00A620EA">
        <w:rPr>
          <w:rFonts w:ascii="仿宋" w:eastAsia="仿宋" w:hAnsi="仿宋" w:hint="eastAsia"/>
          <w:sz w:val="31"/>
          <w:szCs w:val="31"/>
        </w:rPr>
        <w:t>万元、省级追加</w:t>
      </w:r>
      <w:r w:rsidRPr="00A620EA">
        <w:rPr>
          <w:rFonts w:ascii="仿宋" w:eastAsia="仿宋" w:hAnsi="仿宋" w:hint="eastAsia"/>
          <w:sz w:val="31"/>
          <w:szCs w:val="31"/>
        </w:rPr>
        <w:t xml:space="preserve"> 3 </w:t>
      </w:r>
      <w:r w:rsidRPr="00A620EA">
        <w:rPr>
          <w:rFonts w:ascii="仿宋" w:eastAsia="仿宋" w:hAnsi="仿宋" w:hint="eastAsia"/>
          <w:sz w:val="31"/>
          <w:szCs w:val="31"/>
        </w:rPr>
        <w:t>万元、国家级追加</w:t>
      </w:r>
      <w:r w:rsidRPr="00A620EA">
        <w:rPr>
          <w:rFonts w:ascii="仿宋" w:eastAsia="仿宋" w:hAnsi="仿宋" w:hint="eastAsia"/>
          <w:sz w:val="31"/>
          <w:szCs w:val="31"/>
        </w:rPr>
        <w:t xml:space="preserve"> 5 </w:t>
      </w:r>
      <w:r w:rsidRPr="00A620EA">
        <w:rPr>
          <w:rFonts w:ascii="仿宋" w:eastAsia="仿宋" w:hAnsi="仿宋" w:hint="eastAsia"/>
          <w:sz w:val="31"/>
          <w:szCs w:val="31"/>
        </w:rPr>
        <w:t>万元）；</w:t>
      </w:r>
    </w:p>
    <w:p w14:paraId="66AF410F" w14:textId="7F5D34EC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lastRenderedPageBreak/>
        <w:t>课程负责人及核心成员在“评先评优”（如校级优秀教师）中优先考虑。</w:t>
      </w:r>
    </w:p>
    <w:p w14:paraId="2B6FB12A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职称与考核倾斜：</w:t>
      </w:r>
    </w:p>
    <w:p w14:paraId="27716C51" w14:textId="07310A1A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将精品课程建设成果（如主持校级及以上精品课程）纳入教师职称评审的“教学业绩”加分项；</w:t>
      </w:r>
    </w:p>
    <w:p w14:paraId="43A289BF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在教师年度考核中，参与精品课程建设的成员可获额外绩效加分（负责人加</w:t>
      </w:r>
      <w:r w:rsidRPr="00A620EA">
        <w:rPr>
          <w:rFonts w:ascii="仿宋" w:eastAsia="仿宋" w:hAnsi="仿宋" w:hint="eastAsia"/>
          <w:sz w:val="31"/>
          <w:szCs w:val="31"/>
        </w:rPr>
        <w:t xml:space="preserve"> 10 </w:t>
      </w:r>
      <w:r w:rsidRPr="00A620EA">
        <w:rPr>
          <w:rFonts w:ascii="仿宋" w:eastAsia="仿宋" w:hAnsi="仿宋" w:hint="eastAsia"/>
          <w:sz w:val="31"/>
          <w:szCs w:val="31"/>
        </w:rPr>
        <w:t>分、核心成员加</w:t>
      </w:r>
      <w:r w:rsidRPr="00A620EA">
        <w:rPr>
          <w:rFonts w:ascii="仿宋" w:eastAsia="仿宋" w:hAnsi="仿宋" w:hint="eastAsia"/>
          <w:sz w:val="31"/>
          <w:szCs w:val="31"/>
        </w:rPr>
        <w:t xml:space="preserve"> 5 </w:t>
      </w:r>
      <w:r w:rsidRPr="00A620EA">
        <w:rPr>
          <w:rFonts w:ascii="仿宋" w:eastAsia="仿宋" w:hAnsi="仿宋" w:hint="eastAsia"/>
          <w:sz w:val="31"/>
          <w:szCs w:val="31"/>
        </w:rPr>
        <w:t>分）。</w:t>
      </w:r>
    </w:p>
    <w:p w14:paraId="4AF00D67" w14:textId="77777777" w:rsidR="004A4B9A" w:rsidRPr="00A620EA" w:rsidRDefault="004D2CEF" w:rsidP="00A620EA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 w:rsidRPr="00A620EA">
        <w:rPr>
          <w:rFonts w:ascii="仿宋" w:eastAsia="仿宋" w:hAnsi="仿宋" w:hint="eastAsia"/>
          <w:sz w:val="31"/>
          <w:szCs w:val="31"/>
        </w:rPr>
        <w:t>资源优先配置：精品课程可优先使用学校实训基地、在线教学平台等资源；课程团队成员可优先参加市级及以上教学培训、教研活动。</w:t>
      </w:r>
    </w:p>
    <w:p w14:paraId="335D9BB8" w14:textId="77777777" w:rsidR="004A4B9A" w:rsidRPr="00A620EA" w:rsidRDefault="004A4B9A">
      <w:pPr>
        <w:rPr>
          <w:rFonts w:ascii="仿宋" w:eastAsia="仿宋" w:hAnsi="仿宋"/>
        </w:rPr>
      </w:pPr>
    </w:p>
    <w:sectPr w:rsidR="004A4B9A" w:rsidRPr="00A620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7E107" w14:textId="77777777" w:rsidR="004D2CEF" w:rsidRDefault="004D2CEF" w:rsidP="00A620EA">
      <w:r>
        <w:separator/>
      </w:r>
    </w:p>
  </w:endnote>
  <w:endnote w:type="continuationSeparator" w:id="0">
    <w:p w14:paraId="0B9A2303" w14:textId="77777777" w:rsidR="004D2CEF" w:rsidRDefault="004D2CEF" w:rsidP="00A6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576855"/>
      <w:docPartObj>
        <w:docPartGallery w:val="Page Numbers (Bottom of Page)"/>
        <w:docPartUnique/>
      </w:docPartObj>
    </w:sdtPr>
    <w:sdtEndPr>
      <w:rPr>
        <w:b/>
        <w:bCs/>
        <w:sz w:val="21"/>
        <w:szCs w:val="21"/>
      </w:rPr>
    </w:sdtEndPr>
    <w:sdtContent>
      <w:p w14:paraId="77F87760" w14:textId="70EFC836" w:rsidR="00A620EA" w:rsidRPr="00A620EA" w:rsidRDefault="00A620EA">
        <w:pPr>
          <w:pStyle w:val="a5"/>
          <w:jc w:val="center"/>
          <w:rPr>
            <w:b/>
            <w:bCs/>
            <w:sz w:val="21"/>
            <w:szCs w:val="21"/>
          </w:rPr>
        </w:pPr>
        <w:r w:rsidRPr="00A620EA">
          <w:rPr>
            <w:b/>
            <w:bCs/>
            <w:sz w:val="21"/>
            <w:szCs w:val="21"/>
          </w:rPr>
          <w:fldChar w:fldCharType="begin"/>
        </w:r>
        <w:r w:rsidRPr="00A620EA">
          <w:rPr>
            <w:b/>
            <w:bCs/>
            <w:sz w:val="21"/>
            <w:szCs w:val="21"/>
          </w:rPr>
          <w:instrText>PAGE   \* MERGEFORMAT</w:instrText>
        </w:r>
        <w:r w:rsidRPr="00A620EA">
          <w:rPr>
            <w:b/>
            <w:bCs/>
            <w:sz w:val="21"/>
            <w:szCs w:val="21"/>
          </w:rPr>
          <w:fldChar w:fldCharType="separate"/>
        </w:r>
        <w:r w:rsidR="00734177" w:rsidRPr="00734177">
          <w:rPr>
            <w:b/>
            <w:bCs/>
            <w:noProof/>
            <w:sz w:val="21"/>
            <w:szCs w:val="21"/>
            <w:lang w:val="zh-CN"/>
          </w:rPr>
          <w:t>8</w:t>
        </w:r>
        <w:r w:rsidRPr="00A620EA">
          <w:rPr>
            <w:b/>
            <w:bCs/>
            <w:sz w:val="21"/>
            <w:szCs w:val="21"/>
          </w:rPr>
          <w:fldChar w:fldCharType="end"/>
        </w:r>
      </w:p>
    </w:sdtContent>
  </w:sdt>
  <w:p w14:paraId="1CFACB3A" w14:textId="77777777" w:rsidR="00A620EA" w:rsidRDefault="00A62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D1E5F" w14:textId="77777777" w:rsidR="004D2CEF" w:rsidRDefault="004D2CEF" w:rsidP="00A620EA">
      <w:r>
        <w:separator/>
      </w:r>
    </w:p>
  </w:footnote>
  <w:footnote w:type="continuationSeparator" w:id="0">
    <w:p w14:paraId="6D9292C0" w14:textId="77777777" w:rsidR="004D2CEF" w:rsidRDefault="004D2CEF" w:rsidP="00A62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9A"/>
    <w:rsid w:val="001162B0"/>
    <w:rsid w:val="0032292B"/>
    <w:rsid w:val="004A4B9A"/>
    <w:rsid w:val="004D2CEF"/>
    <w:rsid w:val="006121E3"/>
    <w:rsid w:val="00734177"/>
    <w:rsid w:val="00A620EA"/>
    <w:rsid w:val="00AA2072"/>
    <w:rsid w:val="00E0705E"/>
    <w:rsid w:val="0CB1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6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A620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20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6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20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A620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20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6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20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551</Words>
  <Characters>3141</Characters>
  <Application>Microsoft Office Word</Application>
  <DocSecurity>0</DocSecurity>
  <Lines>26</Lines>
  <Paragraphs>7</Paragraphs>
  <ScaleCrop>false</ScaleCrop>
  <Company>微软中国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6</cp:revision>
  <cp:lastPrinted>2025-11-07T10:46:00Z</cp:lastPrinted>
  <dcterms:created xsi:type="dcterms:W3CDTF">2025-10-22T02:28:00Z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eyJoZGlkIjoiZjg2MWViMzcyYWE1NGQ2YzJiMWYzNjAwM2NiZWE1MjkiLCJ1c2VySWQiOiIzNzc2MDY3ODUifQ==</vt:lpwstr>
  </property>
  <property fmtid="{D5CDD505-2E9C-101B-9397-08002B2CF9AE}" pid="4" name="ICV">
    <vt:lpwstr>741397EA2CD94898BBE2E7EC9B201CFF_12</vt:lpwstr>
  </property>
</Properties>
</file>