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F1" w:rsidRDefault="009736CC" w:rsidP="00422138">
      <w:pPr>
        <w:pStyle w:val="a6"/>
        <w:spacing w:beforeLines="100" w:before="312"/>
        <w:ind w:firstLineChars="0" w:firstLine="0"/>
      </w:pPr>
      <w:r>
        <w:rPr>
          <w:rFonts w:hint="eastAsia"/>
        </w:rPr>
        <w:t>泊头市职教中心</w:t>
      </w:r>
    </w:p>
    <w:p w:rsidR="00500CF1" w:rsidRDefault="009736CC">
      <w:pPr>
        <w:pStyle w:val="a6"/>
        <w:ind w:firstLineChars="0" w:firstLine="0"/>
      </w:pPr>
      <w:r>
        <w:rPr>
          <w:rFonts w:hint="eastAsia"/>
        </w:rPr>
        <w:t>教学管理与质量监控制度</w:t>
      </w:r>
    </w:p>
    <w:p w:rsidR="00500CF1" w:rsidRDefault="009736CC">
      <w:pPr>
        <w:spacing w:beforeLines="50" w:before="156"/>
        <w:ind w:firstLineChars="0" w:firstLine="0"/>
        <w:jc w:val="center"/>
        <w:outlineLvl w:val="2"/>
        <w:rPr>
          <w:rFonts w:ascii="楷体_GB2312" w:eastAsia="楷体_GB2312" w:hAnsi="Calibri" w:cs="Calibri"/>
        </w:rPr>
      </w:pPr>
      <w:bookmarkStart w:id="0" w:name="_Hlk178270289"/>
      <w:r>
        <w:rPr>
          <w:rFonts w:ascii="楷体_GB2312" w:eastAsia="楷体_GB2312" w:hAnsi="Calibri" w:cs="Calibri" w:hint="eastAsia"/>
        </w:rPr>
        <w:t>泊头市职业技术教育中心</w:t>
      </w:r>
    </w:p>
    <w:p w:rsidR="00500CF1" w:rsidRDefault="00422138" w:rsidP="00422138">
      <w:pPr>
        <w:spacing w:afterLines="100" w:after="312"/>
        <w:ind w:firstLineChars="0" w:firstLine="0"/>
        <w:jc w:val="center"/>
        <w:outlineLvl w:val="2"/>
        <w:rPr>
          <w:rFonts w:ascii="楷体_GB2312" w:eastAsia="楷体_GB2312" w:hAnsi="Calibri" w:cs="Calibri"/>
        </w:rPr>
      </w:pPr>
      <w:r>
        <w:rPr>
          <w:rFonts w:ascii="楷体_GB2312" w:eastAsia="楷体_GB2312" w:hAnsi="Calibri" w:cs="Calibri" w:hint="eastAsia"/>
        </w:rPr>
        <w:t xml:space="preserve"> </w:t>
      </w:r>
      <w:bookmarkStart w:id="1" w:name="_GoBack"/>
      <w:bookmarkEnd w:id="1"/>
    </w:p>
    <w:bookmarkEnd w:id="0"/>
    <w:p w:rsidR="00500CF1" w:rsidRDefault="009736CC">
      <w:pPr>
        <w:pStyle w:val="1"/>
      </w:pPr>
      <w:r>
        <w:rPr>
          <w:rFonts w:hint="eastAsia"/>
        </w:rPr>
        <w:t>一．学校教学管理机构健全，管理人员充实</w:t>
      </w:r>
    </w:p>
    <w:p w:rsidR="00500CF1" w:rsidRDefault="009736CC">
      <w:pPr>
        <w:ind w:firstLine="640"/>
      </w:pPr>
      <w:r>
        <w:rPr>
          <w:rFonts w:hint="eastAsia"/>
        </w:rPr>
        <w:t>学校、教研室两级管理模式开展教学管理。学校领导、教务处为学校一级教学直接管理机构，其他管理部分为教学辅助管理机构，教研室为二级管理机构。前者负责教学工作的宏观管理、监控、指导和服务，后者负责本校学生的日常教学管理。其中几个重要机构的职责如下：</w:t>
      </w:r>
    </w:p>
    <w:p w:rsidR="00500CF1" w:rsidRDefault="009736CC">
      <w:pPr>
        <w:ind w:firstLine="640"/>
      </w:pPr>
      <w:r>
        <w:rPr>
          <w:rFonts w:hint="eastAsia"/>
        </w:rPr>
        <w:t>1</w:t>
      </w:r>
      <w:r>
        <w:rPr>
          <w:rFonts w:hint="eastAsia"/>
        </w:rPr>
        <w:t>：学校领导</w:t>
      </w:r>
    </w:p>
    <w:p w:rsidR="00500CF1" w:rsidRDefault="009736CC">
      <w:pPr>
        <w:ind w:firstLine="640"/>
      </w:pPr>
      <w:r>
        <w:rPr>
          <w:rFonts w:hint="eastAsia"/>
        </w:rPr>
        <w:t>学校配备一名副校长分管教学工作，主要负责教学及其管理中的重大决策和新专业设置、旧专业改革与调整、示范性学校及示范性专业的方案制定审核等工作。</w:t>
      </w:r>
    </w:p>
    <w:p w:rsidR="00500CF1" w:rsidRDefault="009736CC">
      <w:pPr>
        <w:ind w:firstLine="640"/>
      </w:pPr>
      <w:r>
        <w:rPr>
          <w:rFonts w:hint="eastAsia"/>
        </w:rPr>
        <w:t>2</w:t>
      </w:r>
      <w:r>
        <w:rPr>
          <w:rFonts w:hint="eastAsia"/>
        </w:rPr>
        <w:t>：教务处</w:t>
      </w:r>
    </w:p>
    <w:p w:rsidR="00500CF1" w:rsidRDefault="009736CC">
      <w:pPr>
        <w:ind w:firstLine="640"/>
      </w:pPr>
      <w:r>
        <w:rPr>
          <w:rFonts w:hint="eastAsia"/>
        </w:rPr>
        <w:t>教务处下设教学运行管理科和实践教学科，设有学籍管理、教务管理、考务管理、实践教学管理等岗位。</w:t>
      </w:r>
    </w:p>
    <w:p w:rsidR="00500CF1" w:rsidRDefault="009736CC">
      <w:pPr>
        <w:ind w:firstLine="640"/>
      </w:pPr>
      <w:r>
        <w:rPr>
          <w:rFonts w:hint="eastAsia"/>
        </w:rPr>
        <w:t>其主要职责为：</w:t>
      </w:r>
    </w:p>
    <w:p w:rsidR="00500CF1" w:rsidRDefault="009736CC">
      <w:pPr>
        <w:ind w:firstLine="640"/>
      </w:pPr>
      <w:r>
        <w:rPr>
          <w:rFonts w:hint="eastAsia"/>
        </w:rPr>
        <w:t>（</w:t>
      </w:r>
      <w:r>
        <w:rPr>
          <w:rFonts w:cs="Arial" w:hint="eastAsia"/>
        </w:rPr>
        <w:t>1</w:t>
      </w:r>
      <w:r>
        <w:rPr>
          <w:rFonts w:hint="eastAsia"/>
        </w:rPr>
        <w:t>）制定学校年度教学工作计划、教学管理与教学建设的规章制度；</w:t>
      </w:r>
      <w:r>
        <w:t xml:space="preserve"> </w:t>
      </w:r>
    </w:p>
    <w:p w:rsidR="00500CF1" w:rsidRDefault="009736CC">
      <w:pPr>
        <w:ind w:firstLine="640"/>
      </w:pPr>
      <w:r>
        <w:rPr>
          <w:rFonts w:hint="eastAsia"/>
        </w:rPr>
        <w:t>（</w:t>
      </w:r>
      <w:r>
        <w:rPr>
          <w:rFonts w:hint="eastAsia"/>
        </w:rPr>
        <w:t>2</w:t>
      </w:r>
      <w:r>
        <w:rPr>
          <w:rFonts w:hint="eastAsia"/>
        </w:rPr>
        <w:t>）组织各教研室制定和实施人才培养方案、教学计划及各有关教学文件；</w:t>
      </w:r>
    </w:p>
    <w:p w:rsidR="00500CF1" w:rsidRDefault="009736CC">
      <w:pPr>
        <w:ind w:firstLine="640"/>
      </w:pPr>
      <w:r>
        <w:rPr>
          <w:rFonts w:cs="Calibri" w:hint="eastAsia"/>
        </w:rPr>
        <w:lastRenderedPageBreak/>
        <w:t>（</w:t>
      </w:r>
      <w:r>
        <w:rPr>
          <w:rFonts w:cs="Calibri" w:hint="eastAsia"/>
        </w:rPr>
        <w:t>3</w:t>
      </w:r>
      <w:r>
        <w:rPr>
          <w:rFonts w:cs="Calibri" w:hint="eastAsia"/>
        </w:rPr>
        <w:t>）</w:t>
      </w:r>
      <w:r>
        <w:rPr>
          <w:rFonts w:hint="eastAsia"/>
        </w:rPr>
        <w:t>组织实施专业、课程、教学场地、实训条件等各项教学基本建设；</w:t>
      </w:r>
    </w:p>
    <w:p w:rsidR="00500CF1" w:rsidRDefault="009736CC">
      <w:pPr>
        <w:ind w:firstLine="640"/>
      </w:pPr>
      <w:r>
        <w:rPr>
          <w:rFonts w:cs="Calibri" w:hint="eastAsia"/>
        </w:rPr>
        <w:t>（</w:t>
      </w:r>
      <w:r>
        <w:rPr>
          <w:rFonts w:cs="Calibri" w:hint="eastAsia"/>
        </w:rPr>
        <w:t>4</w:t>
      </w:r>
      <w:r>
        <w:rPr>
          <w:rFonts w:cs="Calibri" w:hint="eastAsia"/>
        </w:rPr>
        <w:t>）</w:t>
      </w:r>
      <w:r>
        <w:rPr>
          <w:rFonts w:hint="eastAsia"/>
        </w:rPr>
        <w:t>组织实施人才培养模式的研究、教学内容与课</w:t>
      </w:r>
      <w:r>
        <w:rPr>
          <w:rFonts w:hint="eastAsia"/>
        </w:rPr>
        <w:t>程体系改革、教学方法与教学手段改革等教学改革；</w:t>
      </w:r>
      <w:r>
        <w:rPr>
          <w:rFonts w:hint="eastAsia"/>
        </w:rPr>
        <w:t xml:space="preserve"> </w:t>
      </w:r>
    </w:p>
    <w:p w:rsidR="00500CF1" w:rsidRDefault="009736CC">
      <w:pPr>
        <w:ind w:firstLine="640"/>
      </w:pPr>
      <w:r>
        <w:rPr>
          <w:rFonts w:cs="Calibri" w:hint="eastAsia"/>
        </w:rPr>
        <w:t>（</w:t>
      </w:r>
      <w:r>
        <w:rPr>
          <w:rFonts w:cs="Calibri" w:hint="eastAsia"/>
        </w:rPr>
        <w:t>5</w:t>
      </w:r>
      <w:r>
        <w:rPr>
          <w:rFonts w:cs="Calibri" w:hint="eastAsia"/>
        </w:rPr>
        <w:t>）</w:t>
      </w:r>
      <w:r>
        <w:rPr>
          <w:rFonts w:hint="eastAsia"/>
        </w:rPr>
        <w:t>组织实施实践性教学条件的建设规划和绩效考核；</w:t>
      </w:r>
    </w:p>
    <w:p w:rsidR="00500CF1" w:rsidRDefault="009736CC">
      <w:pPr>
        <w:ind w:firstLine="640"/>
      </w:pPr>
      <w:r>
        <w:rPr>
          <w:rFonts w:cs="Calibri" w:hint="eastAsia"/>
        </w:rPr>
        <w:t>（</w:t>
      </w:r>
      <w:r>
        <w:rPr>
          <w:rFonts w:cs="Calibri" w:hint="eastAsia"/>
        </w:rPr>
        <w:t>6</w:t>
      </w:r>
      <w:r>
        <w:rPr>
          <w:rFonts w:cs="Calibri" w:hint="eastAsia"/>
        </w:rPr>
        <w:t>）</w:t>
      </w:r>
      <w:r>
        <w:rPr>
          <w:rFonts w:hint="eastAsia"/>
        </w:rPr>
        <w:t>组织工学结合项目的开展及毕业综合实践的评比；</w:t>
      </w:r>
    </w:p>
    <w:p w:rsidR="00500CF1" w:rsidRDefault="009736CC">
      <w:pPr>
        <w:ind w:firstLine="640"/>
      </w:pPr>
      <w:r>
        <w:rPr>
          <w:rFonts w:cs="Calibri" w:hint="eastAsia"/>
        </w:rPr>
        <w:t>（</w:t>
      </w:r>
      <w:r>
        <w:rPr>
          <w:rFonts w:cs="Calibri" w:hint="eastAsia"/>
        </w:rPr>
        <w:t>7</w:t>
      </w:r>
      <w:r>
        <w:rPr>
          <w:rFonts w:cs="Calibri" w:hint="eastAsia"/>
        </w:rPr>
        <w:t>）</w:t>
      </w:r>
      <w:r>
        <w:rPr>
          <w:rFonts w:hint="eastAsia"/>
        </w:rPr>
        <w:t>负责实施日常教学管理：全校课表编排和教室调度、全校学生的学籍管理、成绩管理、考试管理等；</w:t>
      </w:r>
    </w:p>
    <w:p w:rsidR="00500CF1" w:rsidRDefault="009736CC">
      <w:pPr>
        <w:ind w:firstLine="640"/>
      </w:pPr>
      <w:r>
        <w:rPr>
          <w:rFonts w:cs="Calibri" w:hint="eastAsia"/>
        </w:rPr>
        <w:t>（</w:t>
      </w:r>
      <w:r>
        <w:rPr>
          <w:rFonts w:cs="Calibri" w:hint="eastAsia"/>
        </w:rPr>
        <w:t>8</w:t>
      </w:r>
      <w:r>
        <w:rPr>
          <w:rFonts w:cs="Calibri" w:hint="eastAsia"/>
        </w:rPr>
        <w:t>）</w:t>
      </w:r>
      <w:r>
        <w:rPr>
          <w:rFonts w:hint="eastAsia"/>
        </w:rPr>
        <w:t>负责各类教学文件的收集和教学档案的管理工作；</w:t>
      </w:r>
    </w:p>
    <w:p w:rsidR="00500CF1" w:rsidRDefault="009736CC">
      <w:pPr>
        <w:ind w:firstLine="640"/>
      </w:pPr>
      <w:r>
        <w:rPr>
          <w:rFonts w:cs="Calibri" w:hint="eastAsia"/>
        </w:rPr>
        <w:t>（</w:t>
      </w:r>
      <w:r>
        <w:rPr>
          <w:rFonts w:cs="Calibri" w:hint="eastAsia"/>
        </w:rPr>
        <w:t>9</w:t>
      </w:r>
      <w:r>
        <w:rPr>
          <w:rFonts w:cs="Calibri" w:hint="eastAsia"/>
        </w:rPr>
        <w:t>）</w:t>
      </w:r>
      <w:r>
        <w:rPr>
          <w:rFonts w:hint="eastAsia"/>
        </w:rPr>
        <w:t>负责教学工作考核；</w:t>
      </w:r>
    </w:p>
    <w:p w:rsidR="00500CF1" w:rsidRDefault="009736CC">
      <w:pPr>
        <w:ind w:firstLine="640"/>
      </w:pPr>
      <w:r>
        <w:rPr>
          <w:rFonts w:cs="Calibri" w:hint="eastAsia"/>
        </w:rPr>
        <w:t>（</w:t>
      </w:r>
      <w:r>
        <w:rPr>
          <w:rFonts w:cs="Calibri" w:hint="eastAsia"/>
        </w:rPr>
        <w:t>10</w:t>
      </w:r>
      <w:r>
        <w:rPr>
          <w:rFonts w:cs="Calibri" w:hint="eastAsia"/>
        </w:rPr>
        <w:t>）</w:t>
      </w:r>
      <w:r>
        <w:rPr>
          <w:rFonts w:hint="eastAsia"/>
        </w:rPr>
        <w:t>协助招生就业处制定招生计划和学生就业管理工作；</w:t>
      </w:r>
    </w:p>
    <w:p w:rsidR="00500CF1" w:rsidRDefault="009736CC">
      <w:pPr>
        <w:ind w:firstLine="640"/>
      </w:pPr>
      <w:r>
        <w:rPr>
          <w:rFonts w:cs="Calibri" w:hint="eastAsia"/>
        </w:rPr>
        <w:t>（</w:t>
      </w:r>
      <w:r>
        <w:rPr>
          <w:rFonts w:cs="Calibri" w:hint="eastAsia"/>
        </w:rPr>
        <w:t>11</w:t>
      </w:r>
      <w:r>
        <w:rPr>
          <w:rFonts w:cs="Calibri" w:hint="eastAsia"/>
        </w:rPr>
        <w:t>）</w:t>
      </w:r>
      <w:r>
        <w:rPr>
          <w:rFonts w:hint="eastAsia"/>
        </w:rPr>
        <w:t>协助人事处做好专业带头人（负责人）的绩效考核工作；</w:t>
      </w:r>
      <w:r>
        <w:t xml:space="preserve"> </w:t>
      </w:r>
    </w:p>
    <w:p w:rsidR="00500CF1" w:rsidRDefault="009736CC">
      <w:pPr>
        <w:ind w:firstLine="640"/>
      </w:pPr>
      <w:r>
        <w:rPr>
          <w:rFonts w:cs="Calibri" w:hint="eastAsia"/>
        </w:rPr>
        <w:t>（</w:t>
      </w:r>
      <w:r>
        <w:rPr>
          <w:rFonts w:cs="Calibri" w:hint="eastAsia"/>
        </w:rPr>
        <w:t>12</w:t>
      </w:r>
      <w:r>
        <w:rPr>
          <w:rFonts w:cs="Calibri" w:hint="eastAsia"/>
        </w:rPr>
        <w:t>）</w:t>
      </w:r>
      <w:r>
        <w:rPr>
          <w:rFonts w:hint="eastAsia"/>
        </w:rPr>
        <w:t>对教师教学事故进行调查和处理；</w:t>
      </w:r>
    </w:p>
    <w:p w:rsidR="00500CF1" w:rsidRDefault="009736CC">
      <w:pPr>
        <w:ind w:firstLine="640"/>
      </w:pPr>
      <w:r>
        <w:rPr>
          <w:rFonts w:cs="Calibri" w:hint="eastAsia"/>
        </w:rPr>
        <w:t>（</w:t>
      </w:r>
      <w:r>
        <w:rPr>
          <w:rFonts w:cs="Calibri" w:hint="eastAsia"/>
        </w:rPr>
        <w:t>13</w:t>
      </w:r>
      <w:r>
        <w:rPr>
          <w:rFonts w:cs="Calibri" w:hint="eastAsia"/>
        </w:rPr>
        <w:t>）</w:t>
      </w:r>
      <w:r>
        <w:rPr>
          <w:rFonts w:hint="eastAsia"/>
        </w:rPr>
        <w:t>完成学校交办的其他</w:t>
      </w:r>
    </w:p>
    <w:p w:rsidR="00500CF1" w:rsidRDefault="009736CC">
      <w:pPr>
        <w:ind w:firstLine="640"/>
      </w:pPr>
      <w:r>
        <w:rPr>
          <w:rFonts w:hint="eastAsia"/>
        </w:rPr>
        <w:t>3</w:t>
      </w:r>
      <w:r>
        <w:rPr>
          <w:rFonts w:hint="eastAsia"/>
        </w:rPr>
        <w:t>、教研组职责</w:t>
      </w:r>
    </w:p>
    <w:p w:rsidR="00500CF1" w:rsidRDefault="009736CC">
      <w:pPr>
        <w:ind w:firstLine="640"/>
      </w:pPr>
      <w:r>
        <w:rPr>
          <w:rFonts w:hint="eastAsia"/>
        </w:rPr>
        <w:t>学校设有专管教学的副主任，下设教研组和实训中心，主要职责为：</w:t>
      </w:r>
    </w:p>
    <w:p w:rsidR="00500CF1" w:rsidRDefault="009736CC">
      <w:pPr>
        <w:ind w:firstLine="640"/>
      </w:pPr>
      <w:r>
        <w:rPr>
          <w:rFonts w:cs="Calibri" w:hint="eastAsia"/>
        </w:rPr>
        <w:t>（</w:t>
      </w:r>
      <w:r>
        <w:rPr>
          <w:rFonts w:cs="Calibri" w:hint="eastAsia"/>
        </w:rPr>
        <w:t>1</w:t>
      </w:r>
      <w:r>
        <w:rPr>
          <w:rFonts w:cs="Calibri" w:hint="eastAsia"/>
        </w:rPr>
        <w:t>）</w:t>
      </w:r>
      <w:r>
        <w:rPr>
          <w:rFonts w:hint="eastAsia"/>
        </w:rPr>
        <w:t>担任开展专业建设和专业人才培养方案调研，建立以职业岗位能力为核心的课程体系和课程结构。</w:t>
      </w:r>
      <w:r>
        <w:t xml:space="preserve"> </w:t>
      </w:r>
    </w:p>
    <w:p w:rsidR="00500CF1" w:rsidRDefault="009736CC">
      <w:pPr>
        <w:ind w:firstLine="640"/>
      </w:pPr>
      <w:r>
        <w:rPr>
          <w:rFonts w:cs="Calibri" w:hint="eastAsia"/>
        </w:rPr>
        <w:t>（</w:t>
      </w:r>
      <w:r>
        <w:rPr>
          <w:rFonts w:cs="Calibri" w:hint="eastAsia"/>
        </w:rPr>
        <w:t>2</w:t>
      </w:r>
      <w:r>
        <w:rPr>
          <w:rFonts w:cs="Calibri" w:hint="eastAsia"/>
        </w:rPr>
        <w:t>）</w:t>
      </w:r>
      <w:r>
        <w:rPr>
          <w:rFonts w:hint="eastAsia"/>
        </w:rPr>
        <w:t>负责项目课程建设，围绕核心课程开展精品课程建设；组织制订规范的科目课程标准（大纲）和实验实训标</w:t>
      </w:r>
      <w:r>
        <w:rPr>
          <w:rFonts w:hint="eastAsia"/>
        </w:rPr>
        <w:lastRenderedPageBreak/>
        <w:t>准（大纲）等教学文件，编制、审核教学计划进度表；负责科目课程的教材选用。</w:t>
      </w:r>
      <w:r>
        <w:rPr>
          <w:rFonts w:hint="eastAsia"/>
        </w:rPr>
        <w:t xml:space="preserve"> </w:t>
      </w:r>
    </w:p>
    <w:p w:rsidR="00500CF1" w:rsidRDefault="009736CC">
      <w:pPr>
        <w:ind w:firstLine="640"/>
      </w:pPr>
      <w:r>
        <w:rPr>
          <w:rFonts w:cs="Calibri" w:hint="eastAsia"/>
        </w:rPr>
        <w:t>（</w:t>
      </w:r>
      <w:r>
        <w:rPr>
          <w:rFonts w:cs="Calibri" w:hint="eastAsia"/>
        </w:rPr>
        <w:t>3</w:t>
      </w:r>
      <w:r>
        <w:rPr>
          <w:rFonts w:cs="Calibri" w:hint="eastAsia"/>
        </w:rPr>
        <w:t>）</w:t>
      </w:r>
      <w:r>
        <w:rPr>
          <w:rFonts w:hint="eastAsia"/>
        </w:rPr>
        <w:t>组织实施课程教学环节，制订学期工作计划和学期工作小结，安排落实教师教学任务，做好考试命题和学生成绩评定等教学常规工作。</w:t>
      </w:r>
      <w:r>
        <w:rPr>
          <w:rFonts w:hint="eastAsia"/>
        </w:rPr>
        <w:t xml:space="preserve"> </w:t>
      </w:r>
    </w:p>
    <w:p w:rsidR="00500CF1" w:rsidRDefault="009736CC">
      <w:pPr>
        <w:ind w:firstLine="640"/>
      </w:pPr>
      <w:r>
        <w:rPr>
          <w:rFonts w:cs="Calibri" w:hint="eastAsia"/>
        </w:rPr>
        <w:t>（</w:t>
      </w:r>
      <w:r>
        <w:rPr>
          <w:rFonts w:cs="Calibri" w:hint="eastAsia"/>
        </w:rPr>
        <w:t>4</w:t>
      </w:r>
      <w:r>
        <w:rPr>
          <w:rFonts w:cs="Calibri" w:hint="eastAsia"/>
        </w:rPr>
        <w:t>）</w:t>
      </w:r>
      <w:r>
        <w:rPr>
          <w:rFonts w:hint="eastAsia"/>
        </w:rPr>
        <w:t>负责管理各类教学用具、资料和教学文件，建立教学档案和资源库（包括纸质与电子图书、课程网站等）。</w:t>
      </w:r>
      <w:r>
        <w:rPr>
          <w:rFonts w:hint="eastAsia"/>
        </w:rPr>
        <w:t xml:space="preserve"> </w:t>
      </w:r>
    </w:p>
    <w:p w:rsidR="00500CF1" w:rsidRDefault="009736CC">
      <w:pPr>
        <w:ind w:firstLine="640"/>
      </w:pPr>
      <w:r>
        <w:rPr>
          <w:rFonts w:cs="Calibri" w:hint="eastAsia"/>
        </w:rPr>
        <w:t>（</w:t>
      </w:r>
      <w:r>
        <w:rPr>
          <w:rFonts w:cs="Calibri" w:hint="eastAsia"/>
        </w:rPr>
        <w:t>5</w:t>
      </w:r>
      <w:r>
        <w:rPr>
          <w:rFonts w:cs="Calibri" w:hint="eastAsia"/>
        </w:rPr>
        <w:t>）</w:t>
      </w:r>
      <w:r>
        <w:rPr>
          <w:rFonts w:cs="Calibri"/>
        </w:rPr>
        <w:tab/>
      </w:r>
      <w:r>
        <w:rPr>
          <w:rFonts w:hint="eastAsia"/>
        </w:rPr>
        <w:t>负责工学结合项目的具体组织实施工作。</w:t>
      </w:r>
      <w:r>
        <w:t xml:space="preserve"> </w:t>
      </w:r>
    </w:p>
    <w:p w:rsidR="00500CF1" w:rsidRDefault="009736CC">
      <w:pPr>
        <w:ind w:firstLine="640"/>
      </w:pPr>
      <w:r>
        <w:rPr>
          <w:rFonts w:cs="Calibri" w:hint="eastAsia"/>
        </w:rPr>
        <w:t>（</w:t>
      </w:r>
      <w:r>
        <w:rPr>
          <w:rFonts w:cs="Calibri" w:hint="eastAsia"/>
        </w:rPr>
        <w:t>6</w:t>
      </w:r>
      <w:r>
        <w:rPr>
          <w:rFonts w:cs="Calibri" w:hint="eastAsia"/>
        </w:rPr>
        <w:t>）</w:t>
      </w:r>
      <w:r>
        <w:rPr>
          <w:rFonts w:hint="eastAsia"/>
        </w:rPr>
        <w:t>具体实施专业人才培养模式、教学模式、教学方法、教学手段、考试方式等改革；组织教研活动，研究和解决各教学环节中存在的问题。</w:t>
      </w:r>
      <w:r>
        <w:rPr>
          <w:rFonts w:hint="eastAsia"/>
        </w:rPr>
        <w:t xml:space="preserve"> </w:t>
      </w:r>
    </w:p>
    <w:p w:rsidR="00500CF1" w:rsidRDefault="009736CC">
      <w:pPr>
        <w:ind w:firstLine="640"/>
      </w:pPr>
      <w:r>
        <w:rPr>
          <w:rFonts w:cs="Calibri" w:hint="eastAsia"/>
        </w:rPr>
        <w:t>（</w:t>
      </w:r>
      <w:r>
        <w:rPr>
          <w:rFonts w:cs="Calibri" w:hint="eastAsia"/>
        </w:rPr>
        <w:t>7</w:t>
      </w:r>
      <w:r>
        <w:rPr>
          <w:rFonts w:cs="Calibri" w:hint="eastAsia"/>
        </w:rPr>
        <w:t>）</w:t>
      </w:r>
      <w:r>
        <w:rPr>
          <w:rFonts w:hint="eastAsia"/>
        </w:rPr>
        <w:t>负责师资队伍建设与管理，不断提升教学水平。组织听课活动，推荐教师参加进修、培训、赴企业锻炼等工作，对教师教学质量进行评价；协助系、部做好教师年度考核工作。</w:t>
      </w:r>
      <w:r>
        <w:rPr>
          <w:rFonts w:hint="eastAsia"/>
        </w:rPr>
        <w:t xml:space="preserve"> </w:t>
      </w:r>
    </w:p>
    <w:p w:rsidR="00500CF1" w:rsidRDefault="009736CC">
      <w:pPr>
        <w:ind w:firstLine="640"/>
      </w:pPr>
      <w:r>
        <w:rPr>
          <w:rFonts w:cs="Calibri" w:hint="eastAsia"/>
        </w:rPr>
        <w:t>（</w:t>
      </w:r>
      <w:r>
        <w:rPr>
          <w:rFonts w:cs="Calibri" w:hint="eastAsia"/>
        </w:rPr>
        <w:t>8</w:t>
      </w:r>
      <w:r>
        <w:rPr>
          <w:rFonts w:cs="Calibri" w:hint="eastAsia"/>
        </w:rPr>
        <w:t>）</w:t>
      </w:r>
      <w:r>
        <w:rPr>
          <w:rFonts w:hint="eastAsia"/>
        </w:rPr>
        <w:t>组织并主持示范</w:t>
      </w:r>
      <w:r>
        <w:t>(</w:t>
      </w:r>
      <w:r>
        <w:rPr>
          <w:rFonts w:hint="eastAsia"/>
        </w:rPr>
        <w:t>或特色</w:t>
      </w:r>
      <w:r>
        <w:t>)</w:t>
      </w:r>
      <w:r>
        <w:rPr>
          <w:rFonts w:hint="eastAsia"/>
        </w:rPr>
        <w:t>专业的建设，形成专业建设特色。</w:t>
      </w:r>
    </w:p>
    <w:p w:rsidR="00500CF1" w:rsidRDefault="009736CC">
      <w:pPr>
        <w:pStyle w:val="1"/>
      </w:pPr>
      <w:r>
        <w:rPr>
          <w:rFonts w:hint="eastAsia"/>
        </w:rPr>
        <w:t>二、学校各</w:t>
      </w:r>
      <w:r>
        <w:rPr>
          <w:rFonts w:hint="eastAsia"/>
        </w:rPr>
        <w:t>教学环节建立了质量标准和工作规范。</w:t>
      </w:r>
    </w:p>
    <w:p w:rsidR="00500CF1" w:rsidRDefault="009736CC">
      <w:pPr>
        <w:ind w:firstLine="640"/>
      </w:pPr>
      <w:r>
        <w:rPr>
          <w:rFonts w:hint="eastAsia"/>
        </w:rPr>
        <w:t>为保证教学秩序的正常稳定，规范教师的教学行为，明确教师职责，增强教师工作责任心，调动教师教学的积极性，提高教学运行管理的效率，学校先后制定了《教师教学工作规范》、《专业教学标准》、《课程标准》等一系列质量标准和工作规范，内容涉及到专业、标准、任课教师、教材选用、课堂教学、实践教学、成绩考核、等各主要教学环节。</w:t>
      </w:r>
      <w:r>
        <w:rPr>
          <w:rFonts w:hint="eastAsia"/>
        </w:rPr>
        <w:lastRenderedPageBreak/>
        <w:t>其中《专业教学标准》突出职业技能与综合素质“双线”并重的中职人才培养方针，包含综合素质教育质量标准以及职业技能教学质量标准和一系列量化的人才培养质量规格；《课程标准》</w:t>
      </w:r>
      <w:r>
        <w:rPr>
          <w:rFonts w:hint="eastAsia"/>
        </w:rPr>
        <w:t>则以国家级“精品课程”标准为基础，以符合“工学结合”特点为要求等。这些文件通过实践证明是行之有效的，为实现学校教育教学管理和质量监控提供了制度保障。</w:t>
      </w:r>
    </w:p>
    <w:p w:rsidR="00500CF1" w:rsidRDefault="009736CC">
      <w:pPr>
        <w:ind w:firstLine="640"/>
      </w:pPr>
      <w:r>
        <w:rPr>
          <w:rFonts w:hint="eastAsia"/>
        </w:rPr>
        <w:t>在日常的教学活动中，本专业严格执行各项规章制度，例如根据实际需要进行教学计划的变更，教师听课评课、定期召开学生评教座谈会以及教学档案按质按时归档等制度，取得了良好的教学效果。</w:t>
      </w:r>
    </w:p>
    <w:p w:rsidR="00500CF1" w:rsidRDefault="009736CC">
      <w:pPr>
        <w:pStyle w:val="a6"/>
        <w:ind w:firstLineChars="0" w:firstLine="0"/>
      </w:pPr>
      <w:r>
        <w:br w:type="page"/>
      </w:r>
      <w:r>
        <w:rPr>
          <w:rFonts w:hint="eastAsia"/>
        </w:rPr>
        <w:lastRenderedPageBreak/>
        <w:t>电子商务</w:t>
      </w:r>
      <w:r>
        <w:rPr>
          <w:rFonts w:hint="eastAsia"/>
        </w:rPr>
        <w:t>专业</w:t>
      </w:r>
    </w:p>
    <w:p w:rsidR="00500CF1" w:rsidRDefault="009736CC">
      <w:pPr>
        <w:pStyle w:val="a6"/>
        <w:ind w:firstLineChars="0" w:firstLine="0"/>
      </w:pPr>
      <w:r>
        <w:rPr>
          <w:rFonts w:hint="eastAsia"/>
        </w:rPr>
        <w:t>实训、实习管理制度及效果</w:t>
      </w:r>
    </w:p>
    <w:p w:rsidR="00500CF1" w:rsidRDefault="009736CC">
      <w:pPr>
        <w:spacing w:beforeLines="50" w:before="156"/>
        <w:ind w:firstLineChars="0" w:firstLine="0"/>
        <w:jc w:val="center"/>
        <w:outlineLvl w:val="2"/>
        <w:rPr>
          <w:rFonts w:ascii="楷体_GB2312" w:eastAsia="楷体_GB2312" w:hAnsi="Calibri" w:cs="Calibri"/>
        </w:rPr>
      </w:pPr>
      <w:r>
        <w:rPr>
          <w:rFonts w:ascii="楷体_GB2312" w:eastAsia="楷体_GB2312" w:hAnsi="Calibri" w:cs="Calibri" w:hint="eastAsia"/>
        </w:rPr>
        <w:t>泊头市职业技术教育中心</w:t>
      </w:r>
    </w:p>
    <w:p w:rsidR="00500CF1" w:rsidRDefault="009736CC" w:rsidP="00422138">
      <w:pPr>
        <w:spacing w:afterLines="100" w:after="312"/>
        <w:ind w:firstLineChars="0" w:firstLine="0"/>
        <w:jc w:val="center"/>
        <w:outlineLvl w:val="2"/>
        <w:rPr>
          <w:rFonts w:ascii="楷体_GB2312" w:eastAsia="楷体_GB2312" w:hAnsi="Calibri" w:cs="Calibri"/>
        </w:rPr>
      </w:pPr>
      <w:r>
        <w:rPr>
          <w:rFonts w:ascii="楷体_GB2312" w:eastAsia="楷体_GB2312" w:hAnsi="Calibri" w:cs="Calibri" w:hint="eastAsia"/>
        </w:rPr>
        <w:t>（</w:t>
      </w:r>
      <w:r>
        <w:rPr>
          <w:rFonts w:ascii="楷体_GB2312" w:eastAsia="楷体_GB2312" w:hAnsi="Calibri" w:cs="Calibri" w:hint="eastAsia"/>
        </w:rPr>
        <w:t>202</w:t>
      </w:r>
      <w:r>
        <w:rPr>
          <w:rFonts w:ascii="楷体_GB2312" w:eastAsia="楷体_GB2312" w:hAnsi="Calibri" w:cs="Calibri" w:hint="eastAsia"/>
        </w:rPr>
        <w:t>0</w:t>
      </w:r>
      <w:r>
        <w:rPr>
          <w:rFonts w:ascii="楷体_GB2312" w:eastAsia="楷体_GB2312" w:hAnsi="Calibri" w:cs="Calibri" w:hint="eastAsia"/>
        </w:rPr>
        <w:t>年</w:t>
      </w:r>
      <w:r>
        <w:rPr>
          <w:rFonts w:ascii="楷体_GB2312" w:eastAsia="楷体_GB2312" w:hAnsi="Calibri" w:cs="Calibri" w:hint="eastAsia"/>
        </w:rPr>
        <w:t>1</w:t>
      </w:r>
      <w:r>
        <w:rPr>
          <w:rFonts w:ascii="楷体_GB2312" w:eastAsia="楷体_GB2312" w:hAnsi="Calibri" w:cs="Calibri" w:hint="eastAsia"/>
        </w:rPr>
        <w:t>0</w:t>
      </w:r>
      <w:r>
        <w:rPr>
          <w:rFonts w:ascii="楷体_GB2312" w:eastAsia="楷体_GB2312" w:hAnsi="Calibri" w:cs="Calibri" w:hint="eastAsia"/>
        </w:rPr>
        <w:t> </w:t>
      </w:r>
      <w:r>
        <w:rPr>
          <w:rFonts w:ascii="楷体_GB2312" w:eastAsia="楷体_GB2312" w:hAnsi="Calibri" w:cs="Calibri" w:hint="eastAsia"/>
        </w:rPr>
        <w:t>月）</w:t>
      </w:r>
    </w:p>
    <w:p w:rsidR="00500CF1" w:rsidRDefault="009736CC">
      <w:pPr>
        <w:ind w:firstLine="640"/>
      </w:pPr>
      <w:r>
        <w:rPr>
          <w:rFonts w:hint="eastAsia"/>
        </w:rPr>
        <w:t>1</w:t>
      </w:r>
      <w:r>
        <w:rPr>
          <w:rFonts w:hint="eastAsia"/>
        </w:rPr>
        <w:t>、</w:t>
      </w:r>
      <w:r>
        <w:rPr>
          <w:rFonts w:hint="eastAsia"/>
        </w:rPr>
        <w:t xml:space="preserve"> </w:t>
      </w:r>
      <w:r>
        <w:rPr>
          <w:rFonts w:hint="eastAsia"/>
        </w:rPr>
        <w:t>电子商务</w:t>
      </w:r>
      <w:r>
        <w:rPr>
          <w:rFonts w:hint="eastAsia"/>
        </w:rPr>
        <w:t>实训中心运行及管理制度</w:t>
      </w:r>
    </w:p>
    <w:p w:rsidR="00500CF1" w:rsidRDefault="009736CC">
      <w:pPr>
        <w:ind w:firstLine="640"/>
      </w:pPr>
      <w:r>
        <w:rPr>
          <w:rFonts w:hint="eastAsia"/>
        </w:rPr>
        <w:t>为全面规范</w:t>
      </w:r>
      <w:r>
        <w:rPr>
          <w:rFonts w:hint="eastAsia"/>
        </w:rPr>
        <w:t>电子商务</w:t>
      </w:r>
      <w:r>
        <w:rPr>
          <w:rFonts w:hint="eastAsia"/>
        </w:rPr>
        <w:t>实训中心的建设与管理，根据我校关于实训中</w:t>
      </w:r>
      <w:r>
        <w:rPr>
          <w:rFonts w:hint="eastAsia"/>
        </w:rPr>
        <w:t>心建设的有关要求，结合</w:t>
      </w:r>
      <w:r>
        <w:rPr>
          <w:rFonts w:hint="eastAsia"/>
        </w:rPr>
        <w:t>电子商务</w:t>
      </w:r>
      <w:r>
        <w:rPr>
          <w:rFonts w:hint="eastAsia"/>
        </w:rPr>
        <w:t>系的实际情况，特制定本法。实训中心组织架构及职责：</w:t>
      </w:r>
    </w:p>
    <w:p w:rsidR="00500CF1" w:rsidRDefault="009736CC">
      <w:pPr>
        <w:ind w:firstLine="640"/>
      </w:pPr>
      <w:r>
        <w:rPr>
          <w:rFonts w:cs="Calibri" w:hint="eastAsia"/>
        </w:rPr>
        <w:t>（</w:t>
      </w:r>
      <w:r>
        <w:rPr>
          <w:rFonts w:cs="Calibri" w:hint="eastAsia"/>
        </w:rPr>
        <w:t>1</w:t>
      </w:r>
      <w:r>
        <w:rPr>
          <w:rFonts w:cs="Calibri" w:hint="eastAsia"/>
        </w:rPr>
        <w:t>）</w:t>
      </w:r>
      <w:r>
        <w:rPr>
          <w:rFonts w:hint="eastAsia"/>
        </w:rPr>
        <w:t>实训中心实行中心领导小组负责制。</w:t>
      </w:r>
    </w:p>
    <w:p w:rsidR="00500CF1" w:rsidRDefault="009736CC">
      <w:pPr>
        <w:ind w:firstLine="640"/>
      </w:pPr>
      <w:r>
        <w:rPr>
          <w:rFonts w:cs="Calibri" w:hint="eastAsia"/>
        </w:rPr>
        <w:t>（</w:t>
      </w:r>
      <w:r>
        <w:rPr>
          <w:rFonts w:cs="Calibri" w:hint="eastAsia"/>
        </w:rPr>
        <w:t>2</w:t>
      </w:r>
      <w:r>
        <w:rPr>
          <w:rFonts w:cs="Calibri" w:hint="eastAsia"/>
        </w:rPr>
        <w:t>）</w:t>
      </w:r>
      <w:r>
        <w:rPr>
          <w:rFonts w:hint="eastAsia"/>
        </w:rPr>
        <w:t>实训中心领导小组，要加强对实训中心建设的领导和管理，要建立定期检查指导工作制度，解决实训中心建设和管理工作中的实际问题，帮助实训中心做好建设、发展、培训的各项工作，以保证实训中心各项任务的顺利完成。</w:t>
      </w:r>
    </w:p>
    <w:p w:rsidR="00500CF1" w:rsidRDefault="009736CC">
      <w:pPr>
        <w:ind w:firstLine="640"/>
      </w:pPr>
      <w:r>
        <w:rPr>
          <w:rFonts w:cs="Calibri" w:hint="eastAsia"/>
        </w:rPr>
        <w:t>（</w:t>
      </w:r>
      <w:r>
        <w:rPr>
          <w:rFonts w:cs="Calibri" w:hint="eastAsia"/>
        </w:rPr>
        <w:t>3</w:t>
      </w:r>
      <w:r>
        <w:rPr>
          <w:rFonts w:cs="Calibri" w:hint="eastAsia"/>
        </w:rPr>
        <w:t>）</w:t>
      </w:r>
      <w:r>
        <w:rPr>
          <w:rFonts w:hint="eastAsia"/>
        </w:rPr>
        <w:t>实训中心含校内外两部分。校外实训中心经我校审核后可悬挂我校统一制作的实训中心牌。</w:t>
      </w:r>
    </w:p>
    <w:p w:rsidR="00500CF1" w:rsidRDefault="009736CC">
      <w:pPr>
        <w:ind w:firstLine="640"/>
      </w:pPr>
      <w:r>
        <w:rPr>
          <w:rFonts w:cs="Calibri" w:hint="eastAsia"/>
        </w:rPr>
        <w:t>（</w:t>
      </w:r>
      <w:r>
        <w:rPr>
          <w:rFonts w:cs="Calibri" w:hint="eastAsia"/>
        </w:rPr>
        <w:t>4</w:t>
      </w:r>
      <w:r>
        <w:rPr>
          <w:rFonts w:cs="Calibri" w:hint="eastAsia"/>
        </w:rPr>
        <w:t>）</w:t>
      </w:r>
      <w:r>
        <w:rPr>
          <w:rFonts w:hint="eastAsia"/>
        </w:rPr>
        <w:t>实训中心各分点要建立科学、有效、严格的队伍建设和人员管理制度，有明确的岗位职责及分工细则，有严格的考核办法和奖惩制度，有落实的培养师资计划和实施措施，实训中心人员，特别是实习指导教师要有合理的学历、技术职务和技能结构，以保证实训工作质量的不断提高和实训中心建设的不断加强。</w:t>
      </w:r>
    </w:p>
    <w:p w:rsidR="00500CF1" w:rsidRDefault="009736CC">
      <w:pPr>
        <w:ind w:firstLine="640"/>
      </w:pPr>
      <w:r>
        <w:rPr>
          <w:rFonts w:cs="Calibri" w:hint="eastAsia"/>
        </w:rPr>
        <w:t>（</w:t>
      </w:r>
      <w:r>
        <w:rPr>
          <w:rFonts w:cs="Calibri" w:hint="eastAsia"/>
        </w:rPr>
        <w:t>5</w:t>
      </w:r>
      <w:r>
        <w:rPr>
          <w:rFonts w:cs="Calibri" w:hint="eastAsia"/>
        </w:rPr>
        <w:t>）</w:t>
      </w:r>
      <w:r>
        <w:rPr>
          <w:rFonts w:hint="eastAsia"/>
        </w:rPr>
        <w:t>实训中心领导小组要督促各分点以教育教学为中心，建设科学、健全、严格的实践教学制度。建立健全规范且能严格执行的教学计划、教学大纲、教学规程等教学文件。</w:t>
      </w:r>
      <w:r>
        <w:rPr>
          <w:rFonts w:hint="eastAsia"/>
        </w:rPr>
        <w:lastRenderedPageBreak/>
        <w:t>要建立职业技术技能、职业综合能力、职业素质有机结合的实训教学体系，并具有组织实施的各</w:t>
      </w:r>
      <w:r>
        <w:rPr>
          <w:rFonts w:hint="eastAsia"/>
        </w:rPr>
        <w:t>项规章制度。要建立教学质量检查、监督、保障、调控体系，并具有规范的教学过程运行管理制度。要深化教学改革，不断开发新的实训项目，更新教学内容，改进教学方法，以保证教学质量与教学水平的不断提高。</w:t>
      </w:r>
    </w:p>
    <w:p w:rsidR="00500CF1" w:rsidRDefault="009736CC">
      <w:pPr>
        <w:ind w:firstLine="640"/>
      </w:pPr>
      <w:r>
        <w:rPr>
          <w:rFonts w:cs="Calibri" w:hint="eastAsia"/>
        </w:rPr>
        <w:t>（</w:t>
      </w:r>
      <w:r>
        <w:rPr>
          <w:rFonts w:cs="Calibri" w:hint="eastAsia"/>
        </w:rPr>
        <w:t>6</w:t>
      </w:r>
      <w:r>
        <w:rPr>
          <w:rFonts w:cs="Calibri" w:hint="eastAsia"/>
        </w:rPr>
        <w:t>）</w:t>
      </w:r>
      <w:r>
        <w:rPr>
          <w:rFonts w:hint="eastAsia"/>
        </w:rPr>
        <w:t>实训中心领导小组要统一协调各分点之间资源的共享工作，对各分点的设立和管理统一规划，避免不必要的重复建设，不断提高实训设施的利用率。</w:t>
      </w:r>
    </w:p>
    <w:p w:rsidR="00500CF1" w:rsidRDefault="009736CC">
      <w:pPr>
        <w:ind w:firstLine="640"/>
      </w:pPr>
      <w:r>
        <w:rPr>
          <w:rFonts w:cs="Calibri" w:hint="eastAsia"/>
        </w:rPr>
        <w:t>（</w:t>
      </w:r>
      <w:r>
        <w:rPr>
          <w:rFonts w:cs="Calibri" w:hint="eastAsia"/>
        </w:rPr>
        <w:t>7</w:t>
      </w:r>
      <w:r>
        <w:rPr>
          <w:rFonts w:cs="Calibri" w:hint="eastAsia"/>
        </w:rPr>
        <w:t>）</w:t>
      </w:r>
      <w:r>
        <w:rPr>
          <w:rFonts w:hint="eastAsia"/>
        </w:rPr>
        <w:t>实训中心各分点要严格遵守国家有关部门颁布的法规及条例，建立实训环境管理和劳动保护的管理规定，安全操作管理规程和文明生产措施，营造良好的育人环境。</w:t>
      </w:r>
    </w:p>
    <w:p w:rsidR="00500CF1" w:rsidRDefault="009736CC">
      <w:pPr>
        <w:ind w:firstLine="640"/>
      </w:pPr>
      <w:r>
        <w:rPr>
          <w:rFonts w:hint="eastAsia"/>
        </w:rPr>
        <w:t>2</w:t>
      </w:r>
      <w:r>
        <w:rPr>
          <w:rFonts w:hint="eastAsia"/>
        </w:rPr>
        <w:t>、制定专门的顶岗实习制度</w:t>
      </w:r>
    </w:p>
    <w:p w:rsidR="00500CF1" w:rsidRDefault="009736CC">
      <w:pPr>
        <w:ind w:firstLine="640"/>
      </w:pPr>
      <w:r>
        <w:rPr>
          <w:rFonts w:hint="eastAsia"/>
        </w:rPr>
        <w:t>教</w:t>
      </w:r>
      <w:r>
        <w:rPr>
          <w:rFonts w:hint="eastAsia"/>
        </w:rPr>
        <w:t>务处为了保证顶岗实习顺利进行，确保学生人身和财产安全，顶岗实习期间学生必须遵守以下规定：</w:t>
      </w:r>
    </w:p>
    <w:p w:rsidR="00500CF1" w:rsidRDefault="009736CC">
      <w:pPr>
        <w:ind w:firstLine="640"/>
      </w:pPr>
      <w:r>
        <w:rPr>
          <w:rFonts w:cs="Calibri" w:hint="eastAsia"/>
        </w:rPr>
        <w:t>（</w:t>
      </w:r>
      <w:r>
        <w:rPr>
          <w:rFonts w:cs="Calibri" w:hint="eastAsia"/>
        </w:rPr>
        <w:t>1</w:t>
      </w:r>
      <w:r>
        <w:rPr>
          <w:rFonts w:cs="Calibri" w:hint="eastAsia"/>
        </w:rPr>
        <w:t>）</w:t>
      </w:r>
      <w:r>
        <w:rPr>
          <w:rFonts w:hint="eastAsia"/>
        </w:rPr>
        <w:t>顶岗实习期间严格遵守实习单位和学校的各项规章制度、操作规程、劳动纪律和安全要求，听从实习单位的管理，不做与实习无关的事情，未经许可不得擅自进入与毕业设计及实习无关的部门。</w:t>
      </w:r>
      <w:r>
        <w:rPr>
          <w:rFonts w:hint="eastAsia"/>
        </w:rPr>
        <w:t xml:space="preserve"> </w:t>
      </w:r>
    </w:p>
    <w:p w:rsidR="00500CF1" w:rsidRDefault="009736CC">
      <w:pPr>
        <w:ind w:firstLine="640"/>
      </w:pPr>
      <w:r>
        <w:rPr>
          <w:rFonts w:cs="Calibri" w:hint="eastAsia"/>
        </w:rPr>
        <w:t>（</w:t>
      </w:r>
      <w:r>
        <w:rPr>
          <w:rFonts w:cs="Calibri" w:hint="eastAsia"/>
        </w:rPr>
        <w:t>2</w:t>
      </w:r>
      <w:r>
        <w:rPr>
          <w:rFonts w:cs="Calibri" w:hint="eastAsia"/>
        </w:rPr>
        <w:t>）</w:t>
      </w:r>
      <w:r>
        <w:rPr>
          <w:rFonts w:hint="eastAsia"/>
        </w:rPr>
        <w:t>实习期间，服从指导教师和实习单位的安排，未经指导教师或实习单位同意，不得擅自调换工种。实习过程中爱护实习单位的仪器设备，严格执行仪器设备的操作规程，不得私自动用与实习无关的仪器设备，出现设备工作不正常</w:t>
      </w:r>
      <w:r>
        <w:rPr>
          <w:rFonts w:hint="eastAsia"/>
        </w:rPr>
        <w:lastRenderedPageBreak/>
        <w:t>和其它影响人身安全的情况时，应及时向实习指导老师或实习单位报告。</w:t>
      </w:r>
    </w:p>
    <w:p w:rsidR="00500CF1" w:rsidRDefault="009736CC">
      <w:pPr>
        <w:ind w:firstLine="640"/>
      </w:pPr>
      <w:r>
        <w:rPr>
          <w:rFonts w:cs="Calibri" w:hint="eastAsia"/>
        </w:rPr>
        <w:t>（</w:t>
      </w:r>
      <w:r>
        <w:rPr>
          <w:rFonts w:cs="Calibri" w:hint="eastAsia"/>
        </w:rPr>
        <w:t>3</w:t>
      </w:r>
      <w:r>
        <w:rPr>
          <w:rFonts w:cs="Calibri" w:hint="eastAsia"/>
        </w:rPr>
        <w:t>）</w:t>
      </w:r>
      <w:r>
        <w:rPr>
          <w:rFonts w:hint="eastAsia"/>
        </w:rPr>
        <w:t>强化职业道德意识，爱岗敬业，遵纪守法，不得参与危害社会和实习单位稳定的活动，不能有损害他人利益的行为。尊敬师傅，团结工作人员，尊重实习单位的企业文化，虚心向他们学习，做一个诚实守信的实习生和文明礼貌的员工。</w:t>
      </w:r>
    </w:p>
    <w:p w:rsidR="00500CF1" w:rsidRDefault="009736CC">
      <w:pPr>
        <w:ind w:firstLine="640"/>
      </w:pPr>
      <w:r>
        <w:rPr>
          <w:rFonts w:cs="Calibri" w:hint="eastAsia"/>
        </w:rPr>
        <w:t>（</w:t>
      </w:r>
      <w:r>
        <w:rPr>
          <w:rFonts w:cs="Calibri" w:hint="eastAsia"/>
        </w:rPr>
        <w:t>4</w:t>
      </w:r>
      <w:r>
        <w:rPr>
          <w:rFonts w:cs="Calibri" w:hint="eastAsia"/>
        </w:rPr>
        <w:t>）</w:t>
      </w:r>
      <w:r>
        <w:rPr>
          <w:rFonts w:cs="Calibri"/>
        </w:rPr>
        <w:tab/>
      </w:r>
      <w:r>
        <w:rPr>
          <w:rFonts w:hint="eastAsia"/>
        </w:rPr>
        <w:t>顶岗实习期间严格按照实习</w:t>
      </w:r>
      <w:r>
        <w:rPr>
          <w:rFonts w:hint="eastAsia"/>
        </w:rPr>
        <w:t>单位的规定时间上、下班，不得无故迟到、早退，不得擅自离开实习队伍和实习场地外出活动，不得离队外宿，夜间不得单独外出活动。实习生离队活动时必须在得到实习单位批准后方可外出，外出时必须是三人以上同行。</w:t>
      </w:r>
    </w:p>
    <w:p w:rsidR="00500CF1" w:rsidRDefault="009736CC">
      <w:pPr>
        <w:ind w:firstLine="640"/>
      </w:pPr>
      <w:r>
        <w:rPr>
          <w:rFonts w:cs="Calibri" w:hint="eastAsia"/>
        </w:rPr>
        <w:t>（</w:t>
      </w:r>
      <w:r>
        <w:rPr>
          <w:rFonts w:cs="Calibri" w:hint="eastAsia"/>
        </w:rPr>
        <w:t>5</w:t>
      </w:r>
      <w:r>
        <w:rPr>
          <w:rFonts w:cs="Calibri" w:hint="eastAsia"/>
        </w:rPr>
        <w:t>）</w:t>
      </w:r>
      <w:r>
        <w:rPr>
          <w:rFonts w:hint="eastAsia"/>
        </w:rPr>
        <w:t>要树立自我保护意识，积极防范，保护自己的人身和财产安全。</w:t>
      </w:r>
    </w:p>
    <w:p w:rsidR="00500CF1" w:rsidRDefault="009736CC">
      <w:pPr>
        <w:ind w:firstLine="640"/>
      </w:pPr>
      <w:r>
        <w:rPr>
          <w:rFonts w:cs="Calibri" w:hint="eastAsia"/>
        </w:rPr>
        <w:t>（</w:t>
      </w:r>
      <w:r>
        <w:rPr>
          <w:rFonts w:cs="Calibri" w:hint="eastAsia"/>
        </w:rPr>
        <w:t>6</w:t>
      </w:r>
      <w:r>
        <w:rPr>
          <w:rFonts w:cs="Calibri" w:hint="eastAsia"/>
        </w:rPr>
        <w:t>）</w:t>
      </w:r>
      <w:r>
        <w:rPr>
          <w:rFonts w:hint="eastAsia"/>
        </w:rPr>
        <w:t>要注意交通安全，遵守交通规则，不得无证驾车，防止交通事故。</w:t>
      </w:r>
    </w:p>
    <w:p w:rsidR="00500CF1" w:rsidRDefault="009736CC">
      <w:pPr>
        <w:ind w:firstLine="640"/>
      </w:pPr>
      <w:r>
        <w:rPr>
          <w:rFonts w:cs="Calibri" w:hint="eastAsia"/>
        </w:rPr>
        <w:t>（</w:t>
      </w:r>
      <w:r>
        <w:rPr>
          <w:rFonts w:cs="Calibri" w:hint="eastAsia"/>
        </w:rPr>
        <w:t>7</w:t>
      </w:r>
      <w:r>
        <w:rPr>
          <w:rFonts w:cs="Calibri" w:hint="eastAsia"/>
        </w:rPr>
        <w:t>）</w:t>
      </w:r>
      <w:r>
        <w:rPr>
          <w:rFonts w:hint="eastAsia"/>
        </w:rPr>
        <w:t>实习期间严禁酗酒、打架、斗殴、赌博，禁止携带、私藏管制刀具和其它危险用品。</w:t>
      </w:r>
    </w:p>
    <w:p w:rsidR="00500CF1" w:rsidRDefault="009736CC">
      <w:pPr>
        <w:ind w:firstLine="640"/>
      </w:pPr>
      <w:r>
        <w:rPr>
          <w:rFonts w:cs="Calibri" w:hint="eastAsia"/>
        </w:rPr>
        <w:t>（</w:t>
      </w:r>
      <w:r>
        <w:rPr>
          <w:rFonts w:cs="Calibri" w:hint="eastAsia"/>
        </w:rPr>
        <w:t>8</w:t>
      </w:r>
      <w:r>
        <w:rPr>
          <w:rFonts w:cs="Calibri" w:hint="eastAsia"/>
        </w:rPr>
        <w:t>）</w:t>
      </w:r>
      <w:r>
        <w:rPr>
          <w:rFonts w:hint="eastAsia"/>
        </w:rPr>
        <w:t>实习期间，严禁到水库、江、河、湖、海中游泳。</w:t>
      </w:r>
    </w:p>
    <w:p w:rsidR="00500CF1" w:rsidRDefault="009736CC">
      <w:pPr>
        <w:ind w:firstLine="640"/>
      </w:pPr>
      <w:r>
        <w:rPr>
          <w:rFonts w:cs="Calibri" w:hint="eastAsia"/>
        </w:rPr>
        <w:t>（</w:t>
      </w:r>
      <w:r>
        <w:rPr>
          <w:rFonts w:cs="Calibri" w:hint="eastAsia"/>
        </w:rPr>
        <w:t>9</w:t>
      </w:r>
      <w:r>
        <w:rPr>
          <w:rFonts w:cs="Calibri" w:hint="eastAsia"/>
        </w:rPr>
        <w:t>）</w:t>
      </w:r>
      <w:r>
        <w:rPr>
          <w:rFonts w:hint="eastAsia"/>
        </w:rPr>
        <w:t>要注意饮食卫生，防止食物中毒。严格执行作息时</w:t>
      </w:r>
      <w:r>
        <w:rPr>
          <w:rFonts w:hint="eastAsia"/>
        </w:rPr>
        <w:t>间，注意防火、防中毒、防盗。</w:t>
      </w:r>
    </w:p>
    <w:p w:rsidR="00500CF1" w:rsidRDefault="009736CC">
      <w:pPr>
        <w:ind w:firstLine="640"/>
      </w:pPr>
      <w:r>
        <w:rPr>
          <w:rFonts w:cs="Calibri" w:hint="eastAsia"/>
        </w:rPr>
        <w:t>（</w:t>
      </w:r>
      <w:r>
        <w:rPr>
          <w:rFonts w:cs="Calibri" w:hint="eastAsia"/>
        </w:rPr>
        <w:t>10</w:t>
      </w:r>
      <w:r>
        <w:rPr>
          <w:rFonts w:cs="Calibri" w:hint="eastAsia"/>
        </w:rPr>
        <w:t>）</w:t>
      </w:r>
      <w:r>
        <w:rPr>
          <w:rFonts w:hint="eastAsia"/>
        </w:rPr>
        <w:t>不做有损企业形象和学校声誉的事情，维护实习秩序和社会安定。注意搞好实习单位和借宿单位及兄弟学校师生的关系。</w:t>
      </w:r>
    </w:p>
    <w:p w:rsidR="00500CF1" w:rsidRDefault="009736CC">
      <w:pPr>
        <w:ind w:firstLine="640"/>
      </w:pPr>
      <w:r>
        <w:rPr>
          <w:rFonts w:cs="Calibri" w:hint="eastAsia"/>
        </w:rPr>
        <w:lastRenderedPageBreak/>
        <w:t>（</w:t>
      </w:r>
      <w:r>
        <w:rPr>
          <w:rFonts w:cs="Calibri" w:hint="eastAsia"/>
        </w:rPr>
        <w:t>11</w:t>
      </w:r>
      <w:r>
        <w:rPr>
          <w:rFonts w:cs="Calibri" w:hint="eastAsia"/>
        </w:rPr>
        <w:t>）</w:t>
      </w:r>
      <w:r>
        <w:rPr>
          <w:rFonts w:hint="eastAsia"/>
        </w:rPr>
        <w:t>学生顶岗实习期间必须完成实习单位安排的工作任务。应将实习观测结果、实习心得收集整理，每周五晚上写好实习周志（不少于</w:t>
      </w:r>
      <w:r>
        <w:rPr>
          <w:rFonts w:hint="eastAsia"/>
        </w:rPr>
        <w:t>300</w:t>
      </w:r>
      <w:r>
        <w:rPr>
          <w:rFonts w:hint="eastAsia"/>
        </w:rPr>
        <w:t>字），顶岗实习结束前必须完成</w:t>
      </w:r>
      <w:r>
        <w:rPr>
          <w:rFonts w:hint="eastAsia"/>
        </w:rPr>
        <w:t>2000</w:t>
      </w:r>
      <w:r>
        <w:rPr>
          <w:rFonts w:hint="eastAsia"/>
        </w:rPr>
        <w:t>字以上的实习总结报告，然后交给校外指导教师，由其写出评语，给出成绩，并加盖实习单位公章。对顶岗实习涉及到的保密内容，应遵守保密制度，严守机密，防止泄漏。</w:t>
      </w:r>
    </w:p>
    <w:p w:rsidR="00500CF1" w:rsidRDefault="009736CC">
      <w:pPr>
        <w:ind w:firstLine="640"/>
      </w:pPr>
      <w:r>
        <w:rPr>
          <w:rFonts w:cs="Calibri" w:hint="eastAsia"/>
        </w:rPr>
        <w:t>（</w:t>
      </w:r>
      <w:r>
        <w:rPr>
          <w:rFonts w:cs="Calibri" w:hint="eastAsia"/>
        </w:rPr>
        <w:t>12</w:t>
      </w:r>
      <w:r>
        <w:rPr>
          <w:rFonts w:cs="Calibri" w:hint="eastAsia"/>
        </w:rPr>
        <w:t>）</w:t>
      </w:r>
      <w:r>
        <w:rPr>
          <w:rFonts w:hint="eastAsia"/>
        </w:rPr>
        <w:t>顶岗实习的学生，离校前应与学校签署协议，</w:t>
      </w:r>
      <w:r>
        <w:rPr>
          <w:rFonts w:hint="eastAsia"/>
        </w:rPr>
        <w:t>自己对在校外期间的行为及其产生的后果负完全责任。</w:t>
      </w:r>
    </w:p>
    <w:p w:rsidR="00500CF1" w:rsidRDefault="009736CC">
      <w:pPr>
        <w:ind w:firstLine="640"/>
      </w:pPr>
      <w:r>
        <w:rPr>
          <w:rFonts w:cs="Calibri" w:hint="eastAsia"/>
        </w:rPr>
        <w:t>（</w:t>
      </w:r>
      <w:r>
        <w:rPr>
          <w:rFonts w:cs="Calibri" w:hint="eastAsia"/>
        </w:rPr>
        <w:t>13</w:t>
      </w:r>
      <w:r>
        <w:rPr>
          <w:rFonts w:cs="Calibri" w:hint="eastAsia"/>
        </w:rPr>
        <w:t>）</w:t>
      </w:r>
      <w:r>
        <w:rPr>
          <w:rFonts w:hint="eastAsia"/>
        </w:rPr>
        <w:t>实习中如发生事故、事件时，要立即组织开展救助工作，并迅速向所在单位和学校汇报。</w:t>
      </w:r>
    </w:p>
    <w:p w:rsidR="00500CF1" w:rsidRDefault="009736CC">
      <w:pPr>
        <w:ind w:firstLine="640"/>
      </w:pPr>
      <w:r>
        <w:rPr>
          <w:rFonts w:cs="Calibri" w:hint="eastAsia"/>
        </w:rPr>
        <w:t>（</w:t>
      </w:r>
      <w:r>
        <w:rPr>
          <w:rFonts w:cs="Calibri" w:hint="eastAsia"/>
        </w:rPr>
        <w:t>14</w:t>
      </w:r>
      <w:r>
        <w:rPr>
          <w:rFonts w:cs="Calibri" w:hint="eastAsia"/>
        </w:rPr>
        <w:t>）</w:t>
      </w:r>
      <w:r>
        <w:rPr>
          <w:rFonts w:hint="eastAsia"/>
        </w:rPr>
        <w:t>学生因违反实习纪律和安全规则造成自身伤害由学生本人负责，造成他人伤害或国家和企业的经济损失，由学生本人及家长承担经济和法律责任。</w:t>
      </w:r>
    </w:p>
    <w:p w:rsidR="00500CF1" w:rsidRDefault="009736CC">
      <w:pPr>
        <w:ind w:firstLine="640"/>
      </w:pPr>
      <w:r>
        <w:rPr>
          <w:rFonts w:hint="eastAsia"/>
        </w:rPr>
        <w:t>本专业学生严格按照顶岗实习规章制度执行。</w:t>
      </w:r>
    </w:p>
    <w:p w:rsidR="00500CF1" w:rsidRDefault="00500CF1">
      <w:pPr>
        <w:ind w:firstLine="560"/>
        <w:rPr>
          <w:sz w:val="28"/>
          <w:szCs w:val="28"/>
        </w:rPr>
      </w:pPr>
    </w:p>
    <w:sectPr w:rsidR="00500C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CC" w:rsidRDefault="009736CC">
      <w:pPr>
        <w:spacing w:line="240" w:lineRule="auto"/>
        <w:ind w:firstLine="640"/>
      </w:pPr>
      <w:r>
        <w:separator/>
      </w:r>
    </w:p>
  </w:endnote>
  <w:endnote w:type="continuationSeparator" w:id="0">
    <w:p w:rsidR="009736CC" w:rsidRDefault="009736C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CC" w:rsidRDefault="009736CC">
      <w:pPr>
        <w:spacing w:line="240" w:lineRule="auto"/>
        <w:ind w:firstLine="640"/>
      </w:pPr>
      <w:r>
        <w:separator/>
      </w:r>
    </w:p>
  </w:footnote>
  <w:footnote w:type="continuationSeparator" w:id="0">
    <w:p w:rsidR="009736CC" w:rsidRDefault="009736CC">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TcxMDRlOTM4MzQ0YjRkNzgxNDk2M2RlNGI5OTcifQ=="/>
  </w:docVars>
  <w:rsids>
    <w:rsidRoot w:val="00666256"/>
    <w:rsid w:val="00092D85"/>
    <w:rsid w:val="000D1F5A"/>
    <w:rsid w:val="00162278"/>
    <w:rsid w:val="001C29F0"/>
    <w:rsid w:val="001F1A34"/>
    <w:rsid w:val="002D157B"/>
    <w:rsid w:val="00422138"/>
    <w:rsid w:val="00440B07"/>
    <w:rsid w:val="00500CF1"/>
    <w:rsid w:val="0055331E"/>
    <w:rsid w:val="0055709F"/>
    <w:rsid w:val="00666256"/>
    <w:rsid w:val="00695EC7"/>
    <w:rsid w:val="00857E1C"/>
    <w:rsid w:val="009736CC"/>
    <w:rsid w:val="009C150E"/>
    <w:rsid w:val="009E258B"/>
    <w:rsid w:val="00BB46D2"/>
    <w:rsid w:val="00C076C5"/>
    <w:rsid w:val="00C72AC2"/>
    <w:rsid w:val="00C9334C"/>
    <w:rsid w:val="00D00E89"/>
    <w:rsid w:val="00D545C3"/>
    <w:rsid w:val="00D75558"/>
    <w:rsid w:val="00D8023E"/>
    <w:rsid w:val="00DC080D"/>
    <w:rsid w:val="00DC1945"/>
    <w:rsid w:val="00E2379D"/>
    <w:rsid w:val="00EC249C"/>
    <w:rsid w:val="00F0759D"/>
    <w:rsid w:val="00F85893"/>
    <w:rsid w:val="0D12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line="560" w:lineRule="exact"/>
      <w:ind w:firstLineChars="200" w:firstLine="200"/>
      <w:jc w:val="both"/>
    </w:pPr>
    <w:rPr>
      <w:rFonts w:ascii="Tahoma" w:eastAsia="仿宋" w:hAnsi="Tahoma"/>
      <w:sz w:val="32"/>
      <w:szCs w:val="22"/>
    </w:rPr>
  </w:style>
  <w:style w:type="paragraph" w:styleId="1">
    <w:name w:val="heading 1"/>
    <w:next w:val="a"/>
    <w:link w:val="1Char"/>
    <w:uiPriority w:val="9"/>
    <w:qFormat/>
    <w:pPr>
      <w:keepNext/>
      <w:keepLines/>
      <w:spacing w:line="560" w:lineRule="exact"/>
      <w:outlineLvl w:val="0"/>
    </w:pPr>
    <w:rPr>
      <w:rFonts w:ascii="Tahoma" w:eastAsia="黑体" w:hAnsi="Tahoma"/>
      <w:bCs/>
      <w:kern w:val="44"/>
      <w:sz w:val="32"/>
      <w:szCs w:val="44"/>
    </w:rPr>
  </w:style>
  <w:style w:type="paragraph" w:styleId="2">
    <w:name w:val="heading 2"/>
    <w:basedOn w:val="a"/>
    <w:next w:val="a"/>
    <w:link w:val="2Char"/>
    <w:uiPriority w:val="9"/>
    <w:unhideWhenUsed/>
    <w:qFormat/>
    <w:pPr>
      <w:keepNext/>
      <w:keepLines/>
      <w:outlineLvl w:val="1"/>
    </w:pPr>
    <w:rPr>
      <w:rFonts w:ascii="等线 Light" w:eastAsia="楷体" w:hAnsi="等线 Light"/>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jc w:val="center"/>
    </w:pPr>
    <w:rPr>
      <w:sz w:val="18"/>
      <w:szCs w:val="18"/>
    </w:rPr>
  </w:style>
  <w:style w:type="paragraph" w:styleId="a5">
    <w:name w:val="Subtitle"/>
    <w:basedOn w:val="a"/>
    <w:next w:val="a"/>
    <w:link w:val="Char1"/>
    <w:uiPriority w:val="11"/>
    <w:qFormat/>
    <w:pPr>
      <w:spacing w:before="240" w:after="60" w:line="312" w:lineRule="auto"/>
      <w:jc w:val="center"/>
      <w:outlineLvl w:val="1"/>
    </w:pPr>
    <w:rPr>
      <w:rFonts w:eastAsia="宋体"/>
      <w:bCs/>
      <w:kern w:val="28"/>
      <w:szCs w:val="32"/>
    </w:rPr>
  </w:style>
  <w:style w:type="paragraph" w:styleId="a6">
    <w:name w:val="Title"/>
    <w:basedOn w:val="a"/>
    <w:next w:val="a"/>
    <w:link w:val="Char2"/>
    <w:uiPriority w:val="10"/>
    <w:qFormat/>
    <w:pPr>
      <w:jc w:val="center"/>
      <w:outlineLvl w:val="0"/>
    </w:pPr>
    <w:rPr>
      <w:rFonts w:ascii="等线 Light" w:eastAsia="宋体" w:hAnsi="等线 Light"/>
      <w:b/>
      <w:bCs/>
      <w:sz w:val="44"/>
      <w:szCs w:val="32"/>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character" w:customStyle="1" w:styleId="Char2">
    <w:name w:val="标题 Char"/>
    <w:link w:val="a6"/>
    <w:uiPriority w:val="10"/>
    <w:rPr>
      <w:rFonts w:ascii="等线 Light" w:hAnsi="等线 Light"/>
      <w:b/>
      <w:bCs/>
      <w:sz w:val="44"/>
      <w:szCs w:val="32"/>
    </w:rPr>
  </w:style>
  <w:style w:type="character" w:customStyle="1" w:styleId="1Char">
    <w:name w:val="标题 1 Char"/>
    <w:link w:val="1"/>
    <w:uiPriority w:val="9"/>
    <w:rPr>
      <w:rFonts w:ascii="Tahoma" w:eastAsia="黑体" w:hAnsi="Tahoma"/>
      <w:bCs/>
      <w:kern w:val="44"/>
      <w:sz w:val="32"/>
      <w:szCs w:val="44"/>
    </w:rPr>
  </w:style>
  <w:style w:type="character" w:customStyle="1" w:styleId="2Char">
    <w:name w:val="标题 2 Char"/>
    <w:link w:val="2"/>
    <w:uiPriority w:val="9"/>
    <w:rPr>
      <w:rFonts w:ascii="等线 Light" w:eastAsia="楷体" w:hAnsi="等线 Light"/>
      <w:bCs/>
      <w:sz w:val="32"/>
      <w:szCs w:val="32"/>
    </w:rPr>
  </w:style>
  <w:style w:type="character" w:customStyle="1" w:styleId="Char1">
    <w:name w:val="副标题 Char"/>
    <w:link w:val="a5"/>
    <w:uiPriority w:val="11"/>
    <w:rPr>
      <w:rFonts w:ascii="Tahoma" w:hAnsi="Tahoma" w:cs="Times New Roman"/>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line="560" w:lineRule="exact"/>
      <w:ind w:firstLineChars="200" w:firstLine="200"/>
      <w:jc w:val="both"/>
    </w:pPr>
    <w:rPr>
      <w:rFonts w:ascii="Tahoma" w:eastAsia="仿宋" w:hAnsi="Tahoma"/>
      <w:sz w:val="32"/>
      <w:szCs w:val="22"/>
    </w:rPr>
  </w:style>
  <w:style w:type="paragraph" w:styleId="1">
    <w:name w:val="heading 1"/>
    <w:next w:val="a"/>
    <w:link w:val="1Char"/>
    <w:uiPriority w:val="9"/>
    <w:qFormat/>
    <w:pPr>
      <w:keepNext/>
      <w:keepLines/>
      <w:spacing w:line="560" w:lineRule="exact"/>
      <w:outlineLvl w:val="0"/>
    </w:pPr>
    <w:rPr>
      <w:rFonts w:ascii="Tahoma" w:eastAsia="黑体" w:hAnsi="Tahoma"/>
      <w:bCs/>
      <w:kern w:val="44"/>
      <w:sz w:val="32"/>
      <w:szCs w:val="44"/>
    </w:rPr>
  </w:style>
  <w:style w:type="paragraph" w:styleId="2">
    <w:name w:val="heading 2"/>
    <w:basedOn w:val="a"/>
    <w:next w:val="a"/>
    <w:link w:val="2Char"/>
    <w:uiPriority w:val="9"/>
    <w:unhideWhenUsed/>
    <w:qFormat/>
    <w:pPr>
      <w:keepNext/>
      <w:keepLines/>
      <w:outlineLvl w:val="1"/>
    </w:pPr>
    <w:rPr>
      <w:rFonts w:ascii="等线 Light" w:eastAsia="楷体" w:hAnsi="等线 Light"/>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jc w:val="center"/>
    </w:pPr>
    <w:rPr>
      <w:sz w:val="18"/>
      <w:szCs w:val="18"/>
    </w:rPr>
  </w:style>
  <w:style w:type="paragraph" w:styleId="a5">
    <w:name w:val="Subtitle"/>
    <w:basedOn w:val="a"/>
    <w:next w:val="a"/>
    <w:link w:val="Char1"/>
    <w:uiPriority w:val="11"/>
    <w:qFormat/>
    <w:pPr>
      <w:spacing w:before="240" w:after="60" w:line="312" w:lineRule="auto"/>
      <w:jc w:val="center"/>
      <w:outlineLvl w:val="1"/>
    </w:pPr>
    <w:rPr>
      <w:rFonts w:eastAsia="宋体"/>
      <w:bCs/>
      <w:kern w:val="28"/>
      <w:szCs w:val="32"/>
    </w:rPr>
  </w:style>
  <w:style w:type="paragraph" w:styleId="a6">
    <w:name w:val="Title"/>
    <w:basedOn w:val="a"/>
    <w:next w:val="a"/>
    <w:link w:val="Char2"/>
    <w:uiPriority w:val="10"/>
    <w:qFormat/>
    <w:pPr>
      <w:jc w:val="center"/>
      <w:outlineLvl w:val="0"/>
    </w:pPr>
    <w:rPr>
      <w:rFonts w:ascii="等线 Light" w:eastAsia="宋体" w:hAnsi="等线 Light"/>
      <w:b/>
      <w:bCs/>
      <w:sz w:val="44"/>
      <w:szCs w:val="32"/>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character" w:customStyle="1" w:styleId="Char2">
    <w:name w:val="标题 Char"/>
    <w:link w:val="a6"/>
    <w:uiPriority w:val="10"/>
    <w:rPr>
      <w:rFonts w:ascii="等线 Light" w:hAnsi="等线 Light"/>
      <w:b/>
      <w:bCs/>
      <w:sz w:val="44"/>
      <w:szCs w:val="32"/>
    </w:rPr>
  </w:style>
  <w:style w:type="character" w:customStyle="1" w:styleId="1Char">
    <w:name w:val="标题 1 Char"/>
    <w:link w:val="1"/>
    <w:uiPriority w:val="9"/>
    <w:rPr>
      <w:rFonts w:ascii="Tahoma" w:eastAsia="黑体" w:hAnsi="Tahoma"/>
      <w:bCs/>
      <w:kern w:val="44"/>
      <w:sz w:val="32"/>
      <w:szCs w:val="44"/>
    </w:rPr>
  </w:style>
  <w:style w:type="character" w:customStyle="1" w:styleId="2Char">
    <w:name w:val="标题 2 Char"/>
    <w:link w:val="2"/>
    <w:uiPriority w:val="9"/>
    <w:rPr>
      <w:rFonts w:ascii="等线 Light" w:eastAsia="楷体" w:hAnsi="等线 Light"/>
      <w:bCs/>
      <w:sz w:val="32"/>
      <w:szCs w:val="32"/>
    </w:rPr>
  </w:style>
  <w:style w:type="character" w:customStyle="1" w:styleId="Char1">
    <w:name w:val="副标题 Char"/>
    <w:link w:val="a5"/>
    <w:uiPriority w:val="11"/>
    <w:rPr>
      <w:rFonts w:ascii="Tahoma" w:hAnsi="Tahoma" w:cs="Times New Roman"/>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521</Words>
  <Characters>2974</Characters>
  <Application>Microsoft Office Word</Application>
  <DocSecurity>0</DocSecurity>
  <Lines>24</Lines>
  <Paragraphs>6</Paragraphs>
  <ScaleCrop>false</ScaleCrop>
  <Company>user</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8</cp:revision>
  <cp:lastPrinted>2013-11-09T04:53:00Z</cp:lastPrinted>
  <dcterms:created xsi:type="dcterms:W3CDTF">2013-11-13T01:10:00Z</dcterms:created>
  <dcterms:modified xsi:type="dcterms:W3CDTF">2025-11-07T09:17:00Z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8FCAA86DD5F749C78ECEA2F8025734CC_13</vt:lpwstr>
  </property>
</Properties>
</file>