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80" w:rsidRDefault="00C977E4">
      <w:pPr>
        <w:pStyle w:val="a6"/>
      </w:pPr>
      <w:r>
        <w:rPr>
          <w:rFonts w:hint="eastAsia"/>
        </w:rPr>
        <w:t>泊头职教中心</w:t>
      </w:r>
    </w:p>
    <w:p w:rsidR="00936180" w:rsidRDefault="00C977E4">
      <w:pPr>
        <w:pStyle w:val="a6"/>
      </w:pPr>
      <w:r>
        <w:rPr>
          <w:rFonts w:hint="eastAsia"/>
        </w:rPr>
        <w:t>“班级最受学生欢迎的教师”评选办法</w:t>
      </w:r>
    </w:p>
    <w:p w:rsidR="00936180" w:rsidRDefault="00C977E4">
      <w:pPr>
        <w:spacing w:beforeLines="50" w:before="156"/>
        <w:ind w:firstLineChars="0" w:firstLine="0"/>
        <w:jc w:val="center"/>
        <w:outlineLvl w:val="2"/>
        <w:rPr>
          <w:rFonts w:ascii="楷体_GB2312" w:eastAsia="楷体_GB2312" w:hAnsi="Calibri" w:cs="Calibri"/>
        </w:rPr>
      </w:pPr>
      <w:bookmarkStart w:id="0" w:name="_Hlk178270289"/>
      <w:r>
        <w:rPr>
          <w:rFonts w:ascii="楷体_GB2312" w:eastAsia="楷体_GB2312" w:hAnsi="Calibri" w:cs="Calibri" w:hint="eastAsia"/>
        </w:rPr>
        <w:t>泊头市职业技术教育中心</w:t>
      </w:r>
    </w:p>
    <w:p w:rsidR="00936180" w:rsidRDefault="00D76056" w:rsidP="00D76056">
      <w:pPr>
        <w:spacing w:afterLines="100" w:after="312"/>
        <w:ind w:firstLineChars="0" w:firstLine="0"/>
        <w:jc w:val="center"/>
        <w:outlineLvl w:val="2"/>
        <w:rPr>
          <w:rFonts w:ascii="楷体_GB2312" w:eastAsia="楷体_GB2312" w:hAnsi="Calibri" w:cs="Calibri"/>
        </w:rPr>
      </w:pPr>
      <w:r>
        <w:rPr>
          <w:rFonts w:ascii="楷体_GB2312" w:eastAsia="楷体_GB2312" w:hAnsi="Calibri" w:cs="Calibri" w:hint="eastAsia"/>
        </w:rPr>
        <w:t xml:space="preserve"> </w:t>
      </w:r>
      <w:bookmarkStart w:id="1" w:name="_GoBack"/>
      <w:bookmarkEnd w:id="1"/>
    </w:p>
    <w:bookmarkEnd w:id="0"/>
    <w:p w:rsidR="00936180" w:rsidRDefault="00C977E4">
      <w:pPr>
        <w:ind w:firstLine="640"/>
      </w:pPr>
      <w:r>
        <w:rPr>
          <w:rFonts w:hint="eastAsia"/>
        </w:rPr>
        <w:t>为共创师生和谐民主的育人环境，增强学生对教师的亲切感、信任感，教师热爱学生，尊重学生，关心学生的责任意识，特制订本评选办法。</w:t>
      </w:r>
    </w:p>
    <w:p w:rsidR="00936180" w:rsidRDefault="00C977E4">
      <w:pPr>
        <w:pStyle w:val="1"/>
      </w:pPr>
      <w:r>
        <w:rPr>
          <w:rFonts w:hint="eastAsia"/>
        </w:rPr>
        <w:t>一、评选原则</w:t>
      </w:r>
    </w:p>
    <w:p w:rsidR="00936180" w:rsidRDefault="00C977E4">
      <w:pPr>
        <w:ind w:firstLine="640"/>
      </w:pPr>
      <w:r>
        <w:rPr>
          <w:rFonts w:hint="eastAsia"/>
        </w:rPr>
        <w:t>班级全员参与、民主集中制原则。</w:t>
      </w:r>
    </w:p>
    <w:p w:rsidR="00936180" w:rsidRDefault="00C977E4">
      <w:pPr>
        <w:pStyle w:val="1"/>
      </w:pPr>
      <w:r>
        <w:rPr>
          <w:rFonts w:hint="eastAsia"/>
        </w:rPr>
        <w:t>二、评选时间</w:t>
      </w:r>
    </w:p>
    <w:p w:rsidR="00936180" w:rsidRDefault="00C977E4">
      <w:pPr>
        <w:ind w:firstLine="640"/>
      </w:pPr>
      <w:r>
        <w:rPr>
          <w:rFonts w:hint="eastAsia"/>
        </w:rPr>
        <w:t>每学期期末进行，每学期一次。</w:t>
      </w:r>
    </w:p>
    <w:p w:rsidR="00936180" w:rsidRDefault="00C977E4">
      <w:pPr>
        <w:pStyle w:val="1"/>
      </w:pPr>
      <w:r>
        <w:rPr>
          <w:rFonts w:hint="eastAsia"/>
        </w:rPr>
        <w:t>三、参评范围</w:t>
      </w:r>
    </w:p>
    <w:p w:rsidR="00936180" w:rsidRDefault="00C977E4">
      <w:pPr>
        <w:ind w:firstLine="640"/>
      </w:pPr>
      <w:r>
        <w:rPr>
          <w:rFonts w:hint="eastAsia"/>
        </w:rPr>
        <w:t>每学期在校所有教学班，班级所有任课教师（含外聘教师）。</w:t>
      </w:r>
    </w:p>
    <w:p w:rsidR="00936180" w:rsidRDefault="00C977E4">
      <w:pPr>
        <w:pStyle w:val="1"/>
      </w:pPr>
      <w:r>
        <w:rPr>
          <w:rFonts w:hint="eastAsia"/>
        </w:rPr>
        <w:t>四、评选方式</w:t>
      </w:r>
    </w:p>
    <w:p w:rsidR="00936180" w:rsidRDefault="00C977E4">
      <w:pPr>
        <w:ind w:firstLine="640"/>
      </w:pPr>
      <w:r>
        <w:rPr>
          <w:rFonts w:hint="eastAsia"/>
        </w:rPr>
        <w:t>（一）按班级任课教师回避办法，教务处选派</w:t>
      </w:r>
      <w:r>
        <w:rPr>
          <w:rFonts w:hint="eastAsia"/>
        </w:rPr>
        <w:t>2</w:t>
      </w:r>
      <w:r>
        <w:rPr>
          <w:rFonts w:hint="eastAsia"/>
        </w:rPr>
        <w:t>名教师到各教学班组织进行投票选举。</w:t>
      </w:r>
    </w:p>
    <w:p w:rsidR="00936180" w:rsidRDefault="00C977E4">
      <w:pPr>
        <w:ind w:firstLine="640"/>
      </w:pPr>
      <w:r>
        <w:rPr>
          <w:rFonts w:hint="eastAsia"/>
        </w:rPr>
        <w:t>（二）选举程序</w:t>
      </w:r>
    </w:p>
    <w:p w:rsidR="00936180" w:rsidRDefault="00C977E4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投票</w:t>
      </w:r>
      <w:r>
        <w:rPr>
          <w:rFonts w:hint="eastAsia"/>
        </w:rPr>
        <w:t xml:space="preserve"> </w:t>
      </w:r>
    </w:p>
    <w:p w:rsidR="00936180" w:rsidRDefault="00C977E4">
      <w:pPr>
        <w:ind w:firstLine="640"/>
      </w:pPr>
      <w:r>
        <w:rPr>
          <w:rFonts w:hint="eastAsia"/>
        </w:rPr>
        <w:t>按班级为单位，发放“班级最受学生欢迎的教师”选票；班级全体学生在班级任课教师中选出</w:t>
      </w:r>
      <w:r>
        <w:rPr>
          <w:rFonts w:hint="eastAsia"/>
        </w:rPr>
        <w:t>1</w:t>
      </w:r>
      <w:r>
        <w:rPr>
          <w:rFonts w:hint="eastAsia"/>
        </w:rPr>
        <w:t>名教师，多选、选无课教师为废票；</w:t>
      </w:r>
    </w:p>
    <w:p w:rsidR="00936180" w:rsidRDefault="00C977E4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计票</w:t>
      </w:r>
      <w:r>
        <w:rPr>
          <w:rFonts w:hint="eastAsia"/>
        </w:rPr>
        <w:t xml:space="preserve"> </w:t>
      </w:r>
    </w:p>
    <w:p w:rsidR="00936180" w:rsidRDefault="00C977E4">
      <w:pPr>
        <w:ind w:firstLine="640"/>
      </w:pPr>
      <w:r>
        <w:rPr>
          <w:rFonts w:hint="eastAsia"/>
        </w:rPr>
        <w:lastRenderedPageBreak/>
        <w:t>当场唱票、计票、排名；唱票员、计票员、检票员在计票表上签名，装订，原始资料报教务处。第一名出现并列情况，进行第二轮或第三轮投票。</w:t>
      </w:r>
    </w:p>
    <w:p w:rsidR="00936180" w:rsidRDefault="00C977E4">
      <w:pPr>
        <w:ind w:firstLine="640"/>
      </w:pPr>
      <w:r>
        <w:rPr>
          <w:rFonts w:hint="eastAsia"/>
        </w:rPr>
        <w:t>3.</w:t>
      </w:r>
      <w:r>
        <w:rPr>
          <w:rFonts w:hint="eastAsia"/>
        </w:rPr>
        <w:t>审核</w:t>
      </w:r>
      <w:r>
        <w:rPr>
          <w:rFonts w:hint="eastAsia"/>
        </w:rPr>
        <w:t xml:space="preserve"> </w:t>
      </w:r>
    </w:p>
    <w:p w:rsidR="00936180" w:rsidRDefault="00C977E4">
      <w:pPr>
        <w:ind w:firstLine="640"/>
      </w:pPr>
      <w:r>
        <w:rPr>
          <w:rFonts w:hint="eastAsia"/>
        </w:rPr>
        <w:t>教务处负责集中审核，因违反学校管理制度造成教学事故的实行一票否决后，排名顺延为第二名，以此类推。</w:t>
      </w:r>
    </w:p>
    <w:p w:rsidR="00936180" w:rsidRDefault="00C977E4">
      <w:pPr>
        <w:ind w:firstLine="640"/>
      </w:pPr>
      <w:r>
        <w:rPr>
          <w:rFonts w:hint="eastAsia"/>
        </w:rPr>
        <w:t>4.</w:t>
      </w:r>
      <w:r>
        <w:rPr>
          <w:rFonts w:hint="eastAsia"/>
        </w:rPr>
        <w:t>报批</w:t>
      </w:r>
      <w:r>
        <w:rPr>
          <w:rFonts w:hint="eastAsia"/>
        </w:rPr>
        <w:t xml:space="preserve"> </w:t>
      </w:r>
    </w:p>
    <w:p w:rsidR="00936180" w:rsidRDefault="00C977E4">
      <w:pPr>
        <w:ind w:firstLine="640"/>
      </w:pPr>
      <w:r>
        <w:rPr>
          <w:rFonts w:hint="eastAsia"/>
        </w:rPr>
        <w:t>将获“班级最受学生欢迎的教师”荣誉称号的教师名单报学校校长办公会批准。</w:t>
      </w:r>
    </w:p>
    <w:p w:rsidR="00936180" w:rsidRDefault="00C977E4">
      <w:pPr>
        <w:ind w:firstLine="640"/>
      </w:pPr>
      <w:r>
        <w:rPr>
          <w:rFonts w:hint="eastAsia"/>
        </w:rPr>
        <w:t>五、奖励办法</w:t>
      </w:r>
    </w:p>
    <w:p w:rsidR="00936180" w:rsidRDefault="00C977E4">
      <w:pPr>
        <w:ind w:firstLine="640"/>
      </w:pPr>
      <w:r>
        <w:rPr>
          <w:rFonts w:hint="eastAsia"/>
        </w:rPr>
        <w:t>授予“班级最受欢迎的教师”称号；在不同教学班</w:t>
      </w:r>
      <w:r>
        <w:rPr>
          <w:rFonts w:hint="eastAsia"/>
        </w:rPr>
        <w:t>级选票均排名第一的，颁发一本荣誉证书，证书上注明班级。</w:t>
      </w:r>
    </w:p>
    <w:p w:rsidR="00936180" w:rsidRDefault="00C977E4">
      <w:pPr>
        <w:ind w:firstLine="640"/>
      </w:pPr>
      <w:r>
        <w:rPr>
          <w:rFonts w:hint="eastAsia"/>
        </w:rPr>
        <w:t>录入教师荣誉档案。</w:t>
      </w:r>
    </w:p>
    <w:sectPr w:rsidR="00936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E4" w:rsidRDefault="00C977E4">
      <w:pPr>
        <w:spacing w:line="240" w:lineRule="auto"/>
        <w:ind w:firstLine="640"/>
      </w:pPr>
      <w:r>
        <w:separator/>
      </w:r>
    </w:p>
  </w:endnote>
  <w:endnote w:type="continuationSeparator" w:id="0">
    <w:p w:rsidR="00C977E4" w:rsidRDefault="00C977E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0" w:rsidRDefault="00936180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0" w:rsidRDefault="00936180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0" w:rsidRDefault="0093618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E4" w:rsidRDefault="00C977E4">
      <w:pPr>
        <w:spacing w:line="240" w:lineRule="auto"/>
        <w:ind w:firstLine="640"/>
      </w:pPr>
      <w:r>
        <w:separator/>
      </w:r>
    </w:p>
  </w:footnote>
  <w:footnote w:type="continuationSeparator" w:id="0">
    <w:p w:rsidR="00C977E4" w:rsidRDefault="00C977E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0" w:rsidRDefault="0093618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0" w:rsidRDefault="00936180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180" w:rsidRDefault="0093618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cxMDRlOTM4MzQ0YjRkNzgxNDk2M2RlNGI5OTcifQ=="/>
  </w:docVars>
  <w:rsids>
    <w:rsidRoot w:val="00564910"/>
    <w:rsid w:val="00046A6F"/>
    <w:rsid w:val="00196A68"/>
    <w:rsid w:val="002057A4"/>
    <w:rsid w:val="002E5811"/>
    <w:rsid w:val="00305775"/>
    <w:rsid w:val="00405125"/>
    <w:rsid w:val="00564910"/>
    <w:rsid w:val="005B6A6D"/>
    <w:rsid w:val="00661322"/>
    <w:rsid w:val="00663DEB"/>
    <w:rsid w:val="00685080"/>
    <w:rsid w:val="00936180"/>
    <w:rsid w:val="00C977E4"/>
    <w:rsid w:val="00D76056"/>
    <w:rsid w:val="00F71E7D"/>
    <w:rsid w:val="2D79260F"/>
    <w:rsid w:val="394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美杰</dc:creator>
  <cp:lastModifiedBy>Administrator</cp:lastModifiedBy>
  <cp:revision>3</cp:revision>
  <dcterms:created xsi:type="dcterms:W3CDTF">2024-09-25T06:17:00Z</dcterms:created>
  <dcterms:modified xsi:type="dcterms:W3CDTF">2025-11-07T09:17:00Z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332513B4B37548429F0562AAEDC9FEB7_13</vt:lpwstr>
  </property>
</Properties>
</file>