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5" w:rsidRDefault="001452BD">
      <w:pPr>
        <w:pStyle w:val="a6"/>
      </w:pPr>
      <w:r>
        <w:rPr>
          <w:rFonts w:hint="eastAsia"/>
        </w:rPr>
        <w:t>听课的基本要求</w:t>
      </w:r>
    </w:p>
    <w:p w:rsidR="008351B5" w:rsidRDefault="001452BD">
      <w:pPr>
        <w:pStyle w:val="3"/>
        <w:spacing w:before="156"/>
      </w:pPr>
      <w:r>
        <w:rPr>
          <w:rFonts w:hint="eastAsia"/>
        </w:rPr>
        <w:t>泊头市职业技术教育中心</w:t>
      </w:r>
    </w:p>
    <w:p w:rsidR="008351B5" w:rsidRDefault="00C07E7E" w:rsidP="00C55CC5">
      <w:pPr>
        <w:pStyle w:val="3"/>
        <w:spacing w:beforeLines="0" w:before="0" w:afterLines="100" w:after="312"/>
      </w:pPr>
      <w:r>
        <w:rPr>
          <w:rFonts w:hint="eastAsia"/>
        </w:rPr>
        <w:t xml:space="preserve"> </w:t>
      </w:r>
      <w:bookmarkStart w:id="0" w:name="_GoBack"/>
      <w:bookmarkEnd w:id="0"/>
    </w:p>
    <w:p w:rsidR="008351B5" w:rsidRDefault="001452BD">
      <w:pPr>
        <w:pStyle w:val="1"/>
      </w:pPr>
      <w:r>
        <w:rPr>
          <w:rFonts w:hint="eastAsia"/>
        </w:rPr>
        <w:t>一、制定听课计划</w:t>
      </w:r>
    </w:p>
    <w:p w:rsidR="008351B5" w:rsidRDefault="001452BD">
      <w:pPr>
        <w:ind w:firstLine="640"/>
      </w:pPr>
      <w:r>
        <w:rPr>
          <w:rFonts w:hint="eastAsia"/>
        </w:rPr>
        <w:t>1</w:t>
      </w:r>
      <w:r>
        <w:rPr>
          <w:rFonts w:hint="eastAsia"/>
        </w:rPr>
        <w:t>、数量：教师</w:t>
      </w:r>
      <w:r>
        <w:rPr>
          <w:rFonts w:hint="eastAsia"/>
          <w:color w:val="FF0000"/>
        </w:rPr>
        <w:t>每周听课至少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次</w:t>
      </w:r>
      <w:r>
        <w:rPr>
          <w:rFonts w:hint="eastAsia"/>
        </w:rPr>
        <w:t>。</w:t>
      </w:r>
    </w:p>
    <w:p w:rsidR="008351B5" w:rsidRDefault="001452BD">
      <w:pPr>
        <w:ind w:firstLine="640"/>
      </w:pPr>
      <w:r>
        <w:rPr>
          <w:rFonts w:hint="eastAsia"/>
        </w:rPr>
        <w:t>2</w:t>
      </w:r>
      <w:r>
        <w:rPr>
          <w:rFonts w:hint="eastAsia"/>
        </w:rPr>
        <w:t>、建议：建议教师分类听课，经验丰富教师，水平相当教师，青年教师的课均应听取，建议多听同学科、同年级的课，鼓励跨学科、跨年级听课。</w:t>
      </w:r>
    </w:p>
    <w:p w:rsidR="008351B5" w:rsidRDefault="001452BD">
      <w:pPr>
        <w:pStyle w:val="1"/>
        <w:rPr>
          <w:lang w:val="zh-CN"/>
        </w:rPr>
      </w:pPr>
      <w:r>
        <w:rPr>
          <w:rFonts w:hint="eastAsia"/>
        </w:rPr>
        <w:t>二、</w:t>
      </w:r>
      <w:r>
        <w:rPr>
          <w:lang w:val="zh-CN"/>
        </w:rPr>
        <w:t>听课者角色定位</w:t>
      </w:r>
    </w:p>
    <w:p w:rsidR="008351B5" w:rsidRDefault="001452BD">
      <w:pPr>
        <w:pStyle w:val="a9"/>
      </w:pPr>
      <w:r>
        <w:t>1</w:t>
      </w:r>
      <w:r>
        <w:t>、进入</w:t>
      </w:r>
      <w:r>
        <w:t>“</w:t>
      </w:r>
      <w:r>
        <w:t>教师</w:t>
      </w:r>
      <w:r>
        <w:t>”</w:t>
      </w:r>
      <w:r>
        <w:t>的角色。</w:t>
      </w:r>
    </w:p>
    <w:p w:rsidR="008351B5" w:rsidRDefault="001452BD">
      <w:pPr>
        <w:ind w:firstLine="640"/>
        <w:rPr>
          <w:lang w:val="zh-CN"/>
        </w:rPr>
      </w:pPr>
      <w:r>
        <w:rPr>
          <w:rFonts w:hint="eastAsia"/>
          <w:lang w:val="zh-CN"/>
        </w:rPr>
        <w:t>听课前要做到：掌握课程标准和教材要求；了解上课教师的教学特点；了解听课班级学生的情况；构思所要听课内容的教学设计，听课时将授课者的教法与自己的教学构思进行对比分析，为评课做好准备，</w:t>
      </w:r>
      <w:r>
        <w:rPr>
          <w:lang w:val="zh-CN"/>
        </w:rPr>
        <w:t>避免以局外人的身份去随意挑剔，看不到长处，不理解执教者的良苦用心；又可以避免无原则的同情理解，看不到不足与缺点。</w:t>
      </w:r>
    </w:p>
    <w:p w:rsidR="008351B5" w:rsidRDefault="001452BD">
      <w:pPr>
        <w:pStyle w:val="a9"/>
      </w:pPr>
      <w:r>
        <w:t>2</w:t>
      </w:r>
      <w:r>
        <w:t>、进入</w:t>
      </w:r>
      <w:r>
        <w:t>“</w:t>
      </w:r>
      <w:r>
        <w:t>学生</w:t>
      </w:r>
      <w:r>
        <w:t>”</w:t>
      </w:r>
      <w:r>
        <w:t>的角色。</w:t>
      </w:r>
    </w:p>
    <w:p w:rsidR="008351B5" w:rsidRDefault="001452BD">
      <w:pPr>
        <w:ind w:firstLine="640"/>
        <w:rPr>
          <w:lang w:val="zh-CN"/>
        </w:rPr>
      </w:pPr>
      <w:r>
        <w:rPr>
          <w:lang w:val="zh-CN"/>
        </w:rPr>
        <w:t>要使自己处于</w:t>
      </w:r>
      <w:r>
        <w:rPr>
          <w:lang w:val="zh-CN"/>
        </w:rPr>
        <w:t>“</w:t>
      </w:r>
      <w:r>
        <w:rPr>
          <w:lang w:val="zh-CN"/>
        </w:rPr>
        <w:t>学</w:t>
      </w:r>
      <w:r>
        <w:rPr>
          <w:lang w:val="zh-CN"/>
        </w:rPr>
        <w:t>”</w:t>
      </w:r>
      <w:r>
        <w:rPr>
          <w:lang w:val="zh-CN"/>
        </w:rPr>
        <w:t>的情境中，从学生的角度去反思教师怎样教或怎样处理教学内容、怎样引导、如何组织，学生才能听得懂、能探究、能应用。</w:t>
      </w:r>
    </w:p>
    <w:p w:rsidR="008351B5" w:rsidRDefault="001452BD">
      <w:pPr>
        <w:pStyle w:val="a9"/>
      </w:pPr>
      <w:r>
        <w:t>3</w:t>
      </w:r>
      <w:r>
        <w:t>、进入</w:t>
      </w:r>
      <w:r>
        <w:t>“</w:t>
      </w:r>
      <w:r>
        <w:t>指导者</w:t>
      </w:r>
      <w:r>
        <w:t>”</w:t>
      </w:r>
      <w:r>
        <w:t>角色。</w:t>
      </w:r>
    </w:p>
    <w:p w:rsidR="008351B5" w:rsidRDefault="001452BD">
      <w:pPr>
        <w:ind w:firstLine="640"/>
        <w:rPr>
          <w:lang w:val="zh-CN"/>
        </w:rPr>
      </w:pPr>
      <w:r>
        <w:rPr>
          <w:lang w:val="zh-CN"/>
        </w:rPr>
        <w:t>听课者如果从指导者的角度来听课，就能做到运用已有的教学理论和教学经验，对课堂教学做出分析与判断；对课</w:t>
      </w:r>
      <w:r>
        <w:rPr>
          <w:lang w:val="zh-CN"/>
        </w:rPr>
        <w:lastRenderedPageBreak/>
        <w:t>堂教学细心观察，敏锐地发现优点，以便评课时及时给予肯定；准确地发现讲课者的不足，归纳概括</w:t>
      </w:r>
      <w:r>
        <w:rPr>
          <w:rFonts w:hint="eastAsia"/>
          <w:lang w:val="zh-CN"/>
        </w:rPr>
        <w:t>并提出改进意见。</w:t>
      </w:r>
    </w:p>
    <w:p w:rsidR="008351B5" w:rsidRDefault="001452BD">
      <w:pPr>
        <w:pStyle w:val="a9"/>
      </w:pPr>
      <w:r>
        <w:t>4</w:t>
      </w:r>
      <w:r>
        <w:t>、进入</w:t>
      </w:r>
      <w:r>
        <w:t>“</w:t>
      </w:r>
      <w:r>
        <w:t>管理者</w:t>
      </w:r>
      <w:r>
        <w:t>”</w:t>
      </w:r>
      <w:r>
        <w:t>的角色。</w:t>
      </w:r>
    </w:p>
    <w:p w:rsidR="008351B5" w:rsidRDefault="001452BD">
      <w:pPr>
        <w:ind w:firstLine="640"/>
        <w:rPr>
          <w:lang w:val="zh-CN"/>
        </w:rPr>
      </w:pPr>
      <w:r>
        <w:rPr>
          <w:lang w:val="zh-CN"/>
        </w:rPr>
        <w:t>听课者如果将自己置身于管理者的角度，就能统观全局，发现教师教学中存在的典型性和普遍性的问题，为学校的决策提供依据，并能从系统教学的高度有的放矢地向全体教师提出具体要求。</w:t>
      </w:r>
    </w:p>
    <w:p w:rsidR="008351B5" w:rsidRDefault="001452BD">
      <w:pPr>
        <w:pStyle w:val="a9"/>
      </w:pPr>
      <w:r>
        <w:t>5</w:t>
      </w:r>
      <w:r>
        <w:t>、进入</w:t>
      </w:r>
      <w:r>
        <w:t>“</w:t>
      </w:r>
      <w:r>
        <w:t>审美者</w:t>
      </w:r>
      <w:r>
        <w:t>”</w:t>
      </w:r>
      <w:r>
        <w:t>的角色。</w:t>
      </w:r>
    </w:p>
    <w:p w:rsidR="008351B5" w:rsidRDefault="001452BD">
      <w:pPr>
        <w:ind w:firstLine="640"/>
        <w:rPr>
          <w:lang w:val="zh-CN"/>
        </w:rPr>
      </w:pPr>
      <w:r>
        <w:rPr>
          <w:lang w:val="zh-CN"/>
        </w:rPr>
        <w:t>用欣赏的目光去感受他们课堂教学中一举一动的仪态美、抑扬顿挫的语言美、呵护学生的心灵美；用心领悟他们独具匠心的课堂设计的结构美，以及他们是如何通过严密的推理、精巧的思维、合理的实证来充分展示出科学的理性美。更值得我们去欣赏、去学习、去追求的是他们在教学过程中所表现出来的对学生的尊重、赞赏、合作、共</w:t>
      </w:r>
      <w:r>
        <w:rPr>
          <w:lang w:val="zh-CN"/>
        </w:rPr>
        <w:t>享等更高层次的人性美。在听课中更多地去发现教者的长处，发现其课堂教学中特有的风格、闪光点，以及对自己有启迪的东西，做到取长补短，努力提高自己的业务水平。</w:t>
      </w:r>
    </w:p>
    <w:p w:rsidR="008351B5" w:rsidRDefault="001452BD">
      <w:pPr>
        <w:pStyle w:val="1"/>
      </w:pPr>
      <w:r>
        <w:rPr>
          <w:rFonts w:hint="eastAsia"/>
        </w:rPr>
        <w:t>三、听课的基本方法：</w:t>
      </w:r>
    </w:p>
    <w:p w:rsidR="008351B5" w:rsidRDefault="001452BD">
      <w:pPr>
        <w:ind w:firstLine="640"/>
        <w:rPr>
          <w:lang w:val="zh-CN"/>
        </w:rPr>
      </w:pPr>
      <w:r>
        <w:rPr>
          <w:lang w:val="zh-CN"/>
        </w:rPr>
        <w:t>听课的基本方法可以概括成以下</w:t>
      </w:r>
      <w:r>
        <w:rPr>
          <w:rFonts w:hint="eastAsia"/>
          <w:lang w:val="zh-CN"/>
        </w:rPr>
        <w:t>五</w:t>
      </w:r>
      <w:r>
        <w:rPr>
          <w:lang w:val="zh-CN"/>
        </w:rPr>
        <w:t>个字，即：</w:t>
      </w:r>
      <w:r>
        <w:rPr>
          <w:b/>
          <w:lang w:val="zh-CN"/>
        </w:rPr>
        <w:t>听、看、想</w:t>
      </w:r>
      <w:r>
        <w:rPr>
          <w:rFonts w:hint="eastAsia"/>
          <w:b/>
          <w:lang w:val="zh-CN"/>
        </w:rPr>
        <w:t>、</w:t>
      </w:r>
      <w:r>
        <w:rPr>
          <w:b/>
          <w:lang w:val="zh-CN"/>
        </w:rPr>
        <w:t>记、</w:t>
      </w:r>
      <w:r>
        <w:rPr>
          <w:rFonts w:hint="eastAsia"/>
          <w:b/>
          <w:lang w:val="zh-CN"/>
        </w:rPr>
        <w:t>议</w:t>
      </w:r>
      <w:r>
        <w:rPr>
          <w:rFonts w:hint="eastAsia"/>
          <w:lang w:val="zh-CN"/>
        </w:rPr>
        <w:t>。</w:t>
      </w:r>
    </w:p>
    <w:p w:rsidR="008351B5" w:rsidRDefault="001452BD">
      <w:pPr>
        <w:ind w:firstLine="640"/>
        <w:rPr>
          <w:lang w:val="zh-CN"/>
        </w:rPr>
      </w:pPr>
      <w:r>
        <w:rPr>
          <w:lang w:val="zh-CN"/>
        </w:rPr>
        <w:t>1</w:t>
      </w:r>
      <w:r>
        <w:rPr>
          <w:rFonts w:hint="eastAsia"/>
          <w:lang w:val="zh-CN"/>
        </w:rPr>
        <w:t>、</w:t>
      </w:r>
      <w:r>
        <w:rPr>
          <w:rFonts w:hint="eastAsia"/>
          <w:b/>
          <w:lang w:val="zh-CN"/>
        </w:rPr>
        <w:t>听</w:t>
      </w:r>
      <w:r>
        <w:rPr>
          <w:rFonts w:hint="eastAsia"/>
          <w:lang w:val="zh-CN"/>
        </w:rPr>
        <w:t>：主要听教师的教学内容是否科学</w:t>
      </w:r>
      <w:r>
        <w:rPr>
          <w:lang w:val="zh-CN"/>
        </w:rPr>
        <w:t>,</w:t>
      </w:r>
      <w:r>
        <w:rPr>
          <w:rFonts w:hint="eastAsia"/>
          <w:lang w:val="zh-CN"/>
        </w:rPr>
        <w:t>教学要求是否符合《课程标准》</w:t>
      </w:r>
      <w:r>
        <w:rPr>
          <w:rFonts w:hint="eastAsia"/>
          <w:lang w:val="zh-CN"/>
        </w:rPr>
        <w:t>,</w:t>
      </w:r>
      <w:r>
        <w:rPr>
          <w:rFonts w:hint="eastAsia"/>
          <w:lang w:val="zh-CN"/>
        </w:rPr>
        <w:t>教学结构是否合理</w:t>
      </w:r>
      <w:r>
        <w:rPr>
          <w:lang w:val="zh-CN"/>
        </w:rPr>
        <w:t>,</w:t>
      </w:r>
      <w:r>
        <w:rPr>
          <w:rFonts w:hint="eastAsia"/>
          <w:lang w:val="zh-CN"/>
        </w:rPr>
        <w:t>教学方法是否得当；听学生发言或回答问题中显露出来的才能和暴露出来的问题。</w:t>
      </w:r>
    </w:p>
    <w:p w:rsidR="008351B5" w:rsidRDefault="001452BD">
      <w:pPr>
        <w:ind w:firstLine="640"/>
        <w:rPr>
          <w:lang w:val="zh-CN"/>
        </w:rPr>
      </w:pPr>
      <w:r>
        <w:rPr>
          <w:rFonts w:hint="eastAsia"/>
          <w:lang w:val="zh-CN"/>
        </w:rPr>
        <w:lastRenderedPageBreak/>
        <w:t>2</w:t>
      </w:r>
      <w:r>
        <w:rPr>
          <w:rFonts w:hint="eastAsia"/>
          <w:lang w:val="zh-CN"/>
        </w:rPr>
        <w:t>、</w:t>
      </w:r>
      <w:r>
        <w:rPr>
          <w:rFonts w:hint="eastAsia"/>
          <w:b/>
          <w:lang w:val="zh-CN"/>
        </w:rPr>
        <w:t>看</w:t>
      </w:r>
      <w:r>
        <w:rPr>
          <w:rFonts w:hint="eastAsia"/>
          <w:lang w:val="zh-CN"/>
        </w:rPr>
        <w:t>：一看教师是否充分发</w:t>
      </w:r>
      <w:r>
        <w:rPr>
          <w:rFonts w:hint="eastAsia"/>
        </w:rPr>
        <w:t>挥主导作用；教师是否精神饱满、教态自然亲切，教师</w:t>
      </w:r>
      <w:r>
        <w:rPr>
          <w:rFonts w:hint="eastAsia"/>
          <w:lang w:val="zh-CN"/>
        </w:rPr>
        <w:t>的教学设计、板书设计、学法指导等是否得当</w:t>
      </w:r>
      <w:r>
        <w:t>,</w:t>
      </w:r>
      <w:r>
        <w:rPr>
          <w:rFonts w:hint="eastAsia"/>
          <w:lang w:val="zh-CN"/>
        </w:rPr>
        <w:t>教师对课堂教学出现的问题处理是否巧妙</w:t>
      </w:r>
      <w:r>
        <w:t>,</w:t>
      </w:r>
      <w:r>
        <w:rPr>
          <w:rFonts w:hint="eastAsia"/>
          <w:lang w:val="zh-CN"/>
        </w:rPr>
        <w:t>教师使用教具或操作现代化教学设备是否熟练。二看学生是否充分发挥主导作用；学生是否情绪饱满，注意力集中、认真参与教学活动，学生思考问题、讨论发言和课堂练习的时间是否合适，学生主动学习、创新精神和实践能力是否得到提高</w:t>
      </w:r>
      <w:r>
        <w:t>,</w:t>
      </w:r>
      <w:r>
        <w:rPr>
          <w:rFonts w:hint="eastAsia"/>
          <w:lang w:val="ja-JP" w:eastAsia="ja-JP"/>
        </w:rPr>
        <w:t>学生</w:t>
      </w:r>
      <w:r>
        <w:rPr>
          <w:rFonts w:hint="eastAsia"/>
          <w:lang w:val="ja-JP"/>
        </w:rPr>
        <w:t>的积极性</w:t>
      </w:r>
      <w:r>
        <w:rPr>
          <w:rFonts w:hint="eastAsia"/>
          <w:lang w:val="zh-CN"/>
        </w:rPr>
        <w:t>是否调动起来</w:t>
      </w:r>
      <w:r>
        <w:t>,</w:t>
      </w:r>
      <w:r>
        <w:rPr>
          <w:rFonts w:hint="eastAsia"/>
          <w:lang w:val="zh-CN"/>
        </w:rPr>
        <w:t>师生情感交流是否融洽、课堂氛围是否和谐。</w:t>
      </w:r>
    </w:p>
    <w:p w:rsidR="008351B5" w:rsidRDefault="001452BD">
      <w:pPr>
        <w:ind w:firstLine="640"/>
        <w:rPr>
          <w:lang w:val="zh-CN"/>
        </w:rPr>
      </w:pPr>
      <w:r>
        <w:t>3.</w:t>
      </w:r>
      <w:r>
        <w:rPr>
          <w:rFonts w:hint="eastAsia"/>
          <w:b/>
          <w:lang w:val="zh-CN"/>
        </w:rPr>
        <w:t>想</w:t>
      </w:r>
      <w:r>
        <w:rPr>
          <w:rFonts w:hint="eastAsia"/>
          <w:lang w:val="zh-CN"/>
        </w:rPr>
        <w:t>：在听课时</w:t>
      </w:r>
      <w:r>
        <w:t>,</w:t>
      </w:r>
      <w:r>
        <w:rPr>
          <w:rFonts w:hint="eastAsia"/>
          <w:lang w:val="zh-CN"/>
        </w:rPr>
        <w:t>同时思考这一堂课的教学思想是否正确</w:t>
      </w:r>
      <w:r>
        <w:t>,</w:t>
      </w:r>
      <w:r>
        <w:rPr>
          <w:rFonts w:hint="eastAsia"/>
          <w:lang w:val="zh-CN"/>
        </w:rPr>
        <w:t>教学目的是否明确，教学结构是否严谨</w:t>
      </w:r>
      <w:r>
        <w:t>,</w:t>
      </w:r>
      <w:r>
        <w:rPr>
          <w:rFonts w:hint="eastAsia"/>
          <w:lang w:val="zh-CN"/>
        </w:rPr>
        <w:t>是否突出了教学重点、突破了难点</w:t>
      </w:r>
      <w:r>
        <w:t>,</w:t>
      </w:r>
      <w:r>
        <w:rPr>
          <w:rFonts w:hint="eastAsia"/>
          <w:lang w:val="zh-CN"/>
        </w:rPr>
        <w:t>是否有合理的板书、合适的</w:t>
      </w:r>
      <w:r>
        <w:rPr>
          <w:rFonts w:hint="eastAsia"/>
        </w:rPr>
        <w:t>教学手段</w:t>
      </w:r>
      <w:r>
        <w:rPr>
          <w:rFonts w:hint="eastAsia"/>
          <w:lang w:val="zh-CN"/>
        </w:rPr>
        <w:t>、灵活的教法</w:t>
      </w:r>
      <w:r>
        <w:t>,</w:t>
      </w:r>
      <w:r>
        <w:rPr>
          <w:rFonts w:hint="eastAsia"/>
          <w:lang w:val="zh-CN"/>
        </w:rPr>
        <w:t>是否充分调动了学生学习的主动性和积极性</w:t>
      </w:r>
      <w:r>
        <w:t>,</w:t>
      </w:r>
      <w:r>
        <w:rPr>
          <w:rFonts w:hint="eastAsia"/>
          <w:lang w:val="zh-CN"/>
        </w:rPr>
        <w:t>寓德育、美育于教学</w:t>
      </w:r>
      <w:r>
        <w:rPr>
          <w:rFonts w:hint="eastAsia"/>
          <w:lang w:val="zh-TW" w:eastAsia="zh-TW"/>
        </w:rPr>
        <w:t>之中</w:t>
      </w:r>
      <w:r>
        <w:t>,</w:t>
      </w:r>
      <w:r>
        <w:rPr>
          <w:rFonts w:hint="eastAsia"/>
          <w:lang w:val="zh-CN"/>
        </w:rPr>
        <w:t>是否有好的教学效果</w:t>
      </w:r>
      <w:r>
        <w:t>,</w:t>
      </w:r>
      <w:r>
        <w:rPr>
          <w:rFonts w:hint="eastAsia"/>
          <w:lang w:val="zh-CN"/>
        </w:rPr>
        <w:t>培养了学生哪些能力</w:t>
      </w:r>
      <w:r>
        <w:t>,</w:t>
      </w:r>
      <w:r>
        <w:rPr>
          <w:rFonts w:hint="eastAsia"/>
          <w:lang w:val="zh-CN"/>
        </w:rPr>
        <w:t>体现了哪些特色</w:t>
      </w:r>
      <w:r>
        <w:t>,</w:t>
      </w:r>
      <w:r>
        <w:rPr>
          <w:rFonts w:hint="eastAsia"/>
          <w:lang w:val="zh-CN"/>
        </w:rPr>
        <w:t>还存在哪些</w:t>
      </w:r>
      <w:r>
        <w:rPr>
          <w:rFonts w:hint="eastAsia"/>
        </w:rPr>
        <w:t>不足等。</w:t>
      </w:r>
    </w:p>
    <w:p w:rsidR="008351B5" w:rsidRDefault="001452BD">
      <w:pPr>
        <w:ind w:firstLine="640"/>
      </w:pPr>
      <w:r>
        <w:t>4.</w:t>
      </w:r>
      <w:r>
        <w:rPr>
          <w:rFonts w:hint="eastAsia"/>
          <w:b/>
          <w:lang w:val="zh-CN"/>
        </w:rPr>
        <w:t>记</w:t>
      </w:r>
      <w:r>
        <w:rPr>
          <w:rFonts w:hint="eastAsia"/>
          <w:lang w:val="zh-CN"/>
        </w:rPr>
        <w:t>：主要是记录听课时听到的、看到的、想到的主要内容。记听课的基本情况：日期、节次、班级、学科、执教者、课题、课型</w:t>
      </w:r>
      <w:r>
        <w:rPr>
          <w:rFonts w:hint="eastAsia"/>
        </w:rPr>
        <w:t>；</w:t>
      </w:r>
      <w:r>
        <w:rPr>
          <w:rFonts w:hint="eastAsia"/>
          <w:lang w:val="zh-CN"/>
        </w:rPr>
        <w:t>记教学的主要过程</w:t>
      </w:r>
      <w:r>
        <w:t>:</w:t>
      </w:r>
      <w:r>
        <w:rPr>
          <w:rFonts w:hint="eastAsia"/>
          <w:lang w:val="zh-CN"/>
        </w:rPr>
        <w:t>包括主要的板书要有教师授课的主要内容、学生学习的主要活动</w:t>
      </w:r>
      <w:r>
        <w:t>;</w:t>
      </w:r>
      <w:r>
        <w:rPr>
          <w:rFonts w:hint="eastAsia"/>
          <w:lang w:val="zh-CN"/>
        </w:rPr>
        <w:t>记本节课在教学思想、德育渗透、教学内容处理、教学方法改革等方面值得思考的问题</w:t>
      </w:r>
      <w:r>
        <w:t>;</w:t>
      </w:r>
      <w:r>
        <w:rPr>
          <w:rFonts w:hint="eastAsia"/>
          <w:lang w:val="zh-CN"/>
        </w:rPr>
        <w:t>记对这堂课的简要分析</w:t>
      </w:r>
      <w:r>
        <w:t>,</w:t>
      </w:r>
      <w:r>
        <w:rPr>
          <w:rFonts w:hint="eastAsia"/>
          <w:lang w:val="zh-CN"/>
        </w:rPr>
        <w:t>讲课中符合教学规律的好的做法或存在的不足</w:t>
      </w:r>
      <w:r>
        <w:t>,</w:t>
      </w:r>
      <w:r>
        <w:rPr>
          <w:rFonts w:hint="eastAsia"/>
          <w:lang w:val="zh-CN"/>
        </w:rPr>
        <w:t>作好批注。听课者要定期对听课记录进行</w:t>
      </w:r>
      <w:r>
        <w:rPr>
          <w:rFonts w:hint="eastAsia"/>
          <w:lang w:val="zh-CN"/>
        </w:rPr>
        <w:t>整理</w:t>
      </w:r>
      <w:r>
        <w:rPr>
          <w:rFonts w:hint="eastAsia"/>
        </w:rPr>
        <w:t>分</w:t>
      </w:r>
      <w:r>
        <w:rPr>
          <w:rFonts w:hint="eastAsia"/>
          <w:lang w:val="zh-CN"/>
        </w:rPr>
        <w:t>析和总结。</w:t>
      </w:r>
    </w:p>
    <w:p w:rsidR="008351B5" w:rsidRDefault="001452BD">
      <w:pPr>
        <w:ind w:firstLine="640"/>
        <w:rPr>
          <w:lang w:val="zh-CN"/>
        </w:rPr>
      </w:pPr>
      <w:r>
        <w:lastRenderedPageBreak/>
        <w:t>5.</w:t>
      </w:r>
      <w:r>
        <w:rPr>
          <w:rFonts w:hint="eastAsia"/>
          <w:b/>
          <w:lang w:val="zh-CN"/>
        </w:rPr>
        <w:t>议</w:t>
      </w:r>
      <w:r>
        <w:rPr>
          <w:rFonts w:hint="eastAsia"/>
          <w:lang w:val="zh-CN"/>
        </w:rPr>
        <w:t>：听课结束后</w:t>
      </w:r>
      <w:r>
        <w:t>,</w:t>
      </w:r>
      <w:r>
        <w:rPr>
          <w:rFonts w:hint="eastAsia"/>
          <w:lang w:val="zh-CN"/>
        </w:rPr>
        <w:t>听课者可征求学生的意见</w:t>
      </w:r>
      <w:r>
        <w:t>,</w:t>
      </w:r>
      <w:r>
        <w:rPr>
          <w:rFonts w:hint="eastAsia"/>
          <w:lang w:val="zh-CN"/>
        </w:rPr>
        <w:t>让学生谈学习所得和学习感受；同时听课者可以与授课教师交谈</w:t>
      </w:r>
      <w:r>
        <w:t>,</w:t>
      </w:r>
      <w:r>
        <w:rPr>
          <w:rFonts w:hint="eastAsia"/>
          <w:lang w:val="zh-CN"/>
        </w:rPr>
        <w:t>听取授课教师对课堂教学设计和教学感受</w:t>
      </w:r>
      <w:r>
        <w:t>,</w:t>
      </w:r>
      <w:r>
        <w:rPr>
          <w:rFonts w:hint="eastAsia"/>
          <w:lang w:val="zh-CN"/>
        </w:rPr>
        <w:t>然后</w:t>
      </w:r>
      <w:r>
        <w:rPr>
          <w:rFonts w:hint="eastAsia"/>
        </w:rPr>
        <w:t>听课</w:t>
      </w:r>
      <w:r>
        <w:rPr>
          <w:rFonts w:hint="eastAsia"/>
          <w:lang w:val="zh-CN"/>
        </w:rPr>
        <w:t>者谈对本节课的评议</w:t>
      </w:r>
      <w:r>
        <w:t>,</w:t>
      </w:r>
      <w:r>
        <w:rPr>
          <w:rFonts w:hint="eastAsia"/>
          <w:lang w:val="zh-CN"/>
        </w:rPr>
        <w:t>抓住重点</w:t>
      </w:r>
      <w:r>
        <w:t>,</w:t>
      </w:r>
      <w:r>
        <w:rPr>
          <w:rFonts w:hint="eastAsia"/>
          <w:lang w:val="zh-CN"/>
        </w:rPr>
        <w:t>突出特点</w:t>
      </w:r>
      <w:r>
        <w:t>,</w:t>
      </w:r>
      <w:r>
        <w:rPr>
          <w:rFonts w:hint="eastAsia"/>
          <w:lang w:val="zh-CN"/>
        </w:rPr>
        <w:t>肯定优点</w:t>
      </w:r>
      <w:r>
        <w:t>,</w:t>
      </w:r>
      <w:r>
        <w:rPr>
          <w:rFonts w:hint="eastAsia"/>
          <w:lang w:val="zh-CN"/>
        </w:rPr>
        <w:t>指出不足</w:t>
      </w:r>
      <w:r>
        <w:t>,</w:t>
      </w:r>
      <w:r>
        <w:rPr>
          <w:rFonts w:hint="eastAsia"/>
          <w:lang w:val="zh-CN"/>
        </w:rPr>
        <w:t>提出建议。做到学</w:t>
      </w:r>
      <w:r>
        <w:rPr>
          <w:rFonts w:hint="eastAsia"/>
        </w:rPr>
        <w:t>术</w:t>
      </w:r>
      <w:r>
        <w:rPr>
          <w:rFonts w:hint="eastAsia"/>
          <w:lang w:val="zh-CN"/>
        </w:rPr>
        <w:t>问题不武断</w:t>
      </w:r>
      <w:r>
        <w:t>,</w:t>
      </w:r>
      <w:r>
        <w:rPr>
          <w:rFonts w:hint="eastAsia"/>
          <w:lang w:val="zh-CN"/>
        </w:rPr>
        <w:t>存在的问题不回避</w:t>
      </w:r>
      <w:r>
        <w:t>,</w:t>
      </w:r>
      <w:r>
        <w:rPr>
          <w:rFonts w:hint="eastAsia"/>
          <w:lang w:val="zh-CN"/>
        </w:rPr>
        <w:t>吃不住的问题不急于下结论。</w:t>
      </w:r>
    </w:p>
    <w:p w:rsidR="008351B5" w:rsidRDefault="008351B5">
      <w:pPr>
        <w:ind w:firstLine="640"/>
      </w:pPr>
    </w:p>
    <w:p w:rsidR="008351B5" w:rsidRDefault="008351B5">
      <w:pPr>
        <w:ind w:firstLine="640"/>
      </w:pPr>
    </w:p>
    <w:p w:rsidR="008351B5" w:rsidRDefault="001452BD" w:rsidP="00C55CC5">
      <w:pPr>
        <w:shd w:val="clear" w:color="auto" w:fill="auto"/>
        <w:spacing w:afterLines="100" w:after="312" w:line="240" w:lineRule="auto"/>
        <w:ind w:firstLineChars="0" w:firstLine="0"/>
        <w:jc w:val="left"/>
      </w:pPr>
      <w:r>
        <w:br w:type="page"/>
      </w:r>
    </w:p>
    <w:p w:rsidR="008351B5" w:rsidRDefault="001452BD">
      <w:pPr>
        <w:pStyle w:val="a6"/>
      </w:pPr>
      <w:r>
        <w:rPr>
          <w:rFonts w:hint="eastAsia"/>
        </w:rPr>
        <w:lastRenderedPageBreak/>
        <w:t>评课的基本要求</w:t>
      </w:r>
    </w:p>
    <w:p w:rsidR="008351B5" w:rsidRDefault="001452BD">
      <w:pPr>
        <w:pStyle w:val="3"/>
        <w:spacing w:before="156"/>
      </w:pPr>
      <w:bookmarkStart w:id="1" w:name="_Hlk178270289"/>
      <w:r>
        <w:rPr>
          <w:rFonts w:hint="eastAsia"/>
        </w:rPr>
        <w:t>泊头市职业技术教育中心</w:t>
      </w:r>
    </w:p>
    <w:p w:rsidR="008351B5" w:rsidRDefault="001452BD" w:rsidP="00C55CC5">
      <w:pPr>
        <w:pStyle w:val="3"/>
        <w:spacing w:beforeLines="0" w:before="0" w:afterLines="100" w:after="312"/>
      </w:pPr>
      <w:r>
        <w:rPr>
          <w:rFonts w:hint="eastAsia"/>
        </w:rPr>
        <w:t>（</w:t>
      </w:r>
      <w:r>
        <w:rPr>
          <w:rFonts w:hint="eastAsia"/>
        </w:rPr>
        <w:t>202</w:t>
      </w:r>
      <w:r>
        <w:rPr>
          <w:rFonts w:hint="eastAsia"/>
        </w:rPr>
        <w:t>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0</w:t>
      </w:r>
      <w:r>
        <w:rPr>
          <w:rFonts w:hint="eastAsia"/>
        </w:rPr>
        <w:t> </w:t>
      </w:r>
      <w:r>
        <w:rPr>
          <w:rFonts w:hint="eastAsia"/>
        </w:rPr>
        <w:t>月）</w:t>
      </w:r>
    </w:p>
    <w:bookmarkEnd w:id="1"/>
    <w:p w:rsidR="008351B5" w:rsidRDefault="001452BD">
      <w:pPr>
        <w:ind w:firstLine="640"/>
      </w:pPr>
      <w:r>
        <w:rPr>
          <w:rFonts w:hint="eastAsia"/>
          <w:lang w:val="zh-CN"/>
        </w:rPr>
        <w:t>评课是以课堂教学为实例</w:t>
      </w:r>
      <w:r>
        <w:t>,</w:t>
      </w:r>
      <w:r>
        <w:rPr>
          <w:rFonts w:hint="eastAsia"/>
          <w:lang w:val="zh-CN"/>
        </w:rPr>
        <w:t>评议课堂教学得失</w:t>
      </w:r>
      <w:r>
        <w:t>,</w:t>
      </w:r>
      <w:r>
        <w:rPr>
          <w:rFonts w:hint="eastAsia"/>
          <w:lang w:val="zh-CN"/>
        </w:rPr>
        <w:t>交流教学思想</w:t>
      </w:r>
      <w:r>
        <w:t>,</w:t>
      </w:r>
      <w:r>
        <w:rPr>
          <w:rFonts w:hint="eastAsia"/>
          <w:lang w:val="zh-CN"/>
        </w:rPr>
        <w:t>探讨教学方法</w:t>
      </w:r>
      <w:r>
        <w:t>,</w:t>
      </w:r>
      <w:r>
        <w:rPr>
          <w:rFonts w:hint="eastAsia"/>
          <w:lang w:val="zh-CN"/>
        </w:rPr>
        <w:t>促进课堂教学改革，总结和交流教学经验的一种教研活动。为了便于学校干部教师做好评课活动，特提出以下评课要求</w:t>
      </w:r>
      <w:r>
        <w:rPr>
          <w:rFonts w:hint="eastAsia"/>
          <w:lang w:val="zh-CN"/>
        </w:rPr>
        <w:t>;</w:t>
      </w:r>
    </w:p>
    <w:p w:rsidR="008351B5" w:rsidRDefault="001452BD">
      <w:pPr>
        <w:pStyle w:val="1"/>
      </w:pPr>
      <w:r>
        <w:rPr>
          <w:rFonts w:hint="eastAsia"/>
        </w:rPr>
        <w:t>一、评课的基本原则</w:t>
      </w:r>
    </w:p>
    <w:p w:rsidR="008351B5" w:rsidRDefault="001452BD">
      <w:pPr>
        <w:ind w:firstLine="640"/>
        <w:rPr>
          <w:lang w:val="zh-CN"/>
        </w:rPr>
      </w:pPr>
      <w:r>
        <w:rPr>
          <w:rFonts w:hint="eastAsia"/>
          <w:lang w:val="zh-CN"/>
        </w:rPr>
        <w:t>1</w:t>
      </w:r>
      <w:r>
        <w:rPr>
          <w:rFonts w:hint="eastAsia"/>
          <w:lang w:val="zh-CN"/>
        </w:rPr>
        <w:t>、实事求是原则：公正、实事求是；</w:t>
      </w:r>
    </w:p>
    <w:p w:rsidR="008351B5" w:rsidRDefault="001452BD">
      <w:pPr>
        <w:ind w:firstLine="640"/>
        <w:rPr>
          <w:lang w:val="zh-CN"/>
        </w:rPr>
      </w:pPr>
      <w:r>
        <w:rPr>
          <w:rFonts w:hint="eastAsia"/>
          <w:lang w:val="zh-CN"/>
        </w:rPr>
        <w:t>2</w:t>
      </w:r>
      <w:r>
        <w:rPr>
          <w:rFonts w:hint="eastAsia"/>
          <w:lang w:val="zh-CN"/>
        </w:rPr>
        <w:t>、零距离原则：让执教者在春风化雨般的评语中得到信心、学会反思。让每位听课者都敢于发表自己的看法；</w:t>
      </w:r>
    </w:p>
    <w:p w:rsidR="008351B5" w:rsidRDefault="001452BD">
      <w:pPr>
        <w:ind w:firstLine="640"/>
        <w:rPr>
          <w:lang w:val="zh-CN"/>
        </w:rPr>
      </w:pPr>
      <w:r>
        <w:rPr>
          <w:rFonts w:hint="eastAsia"/>
          <w:lang w:val="zh-CN"/>
        </w:rPr>
        <w:t>3</w:t>
      </w:r>
      <w:r>
        <w:rPr>
          <w:rFonts w:hint="eastAsia"/>
          <w:lang w:val="zh-CN"/>
        </w:rPr>
        <w:t>、激励性原则：帮助和激励执教老师；</w:t>
      </w:r>
    </w:p>
    <w:p w:rsidR="008351B5" w:rsidRDefault="001452BD">
      <w:pPr>
        <w:ind w:firstLine="640"/>
        <w:rPr>
          <w:lang w:val="zh-CN"/>
        </w:rPr>
      </w:pPr>
      <w:r>
        <w:rPr>
          <w:rFonts w:hint="eastAsia"/>
          <w:lang w:val="zh-CN"/>
        </w:rPr>
        <w:t>4</w:t>
      </w:r>
      <w:r>
        <w:rPr>
          <w:rFonts w:hint="eastAsia"/>
          <w:lang w:val="zh-CN"/>
        </w:rPr>
        <w:t>、针对性原则：就执教者的主要目标进行评述，问题要集中明确，充分肯定特色，大胆提出改进，不主张罗列太多，只要一两点就够了；</w:t>
      </w:r>
    </w:p>
    <w:p w:rsidR="008351B5" w:rsidRDefault="001452BD">
      <w:pPr>
        <w:ind w:firstLine="640"/>
        <w:rPr>
          <w:lang w:val="zh-CN"/>
        </w:rPr>
      </w:pPr>
      <w:r>
        <w:rPr>
          <w:rFonts w:hint="eastAsia"/>
          <w:lang w:val="zh-CN"/>
        </w:rPr>
        <w:t>5</w:t>
      </w:r>
      <w:r>
        <w:rPr>
          <w:rFonts w:hint="eastAsia"/>
          <w:lang w:val="zh-CN"/>
        </w:rPr>
        <w:t>、差异性原则：善于抓住不同执教者的不同特点，不要强求一致；</w:t>
      </w:r>
    </w:p>
    <w:p w:rsidR="008351B5" w:rsidRDefault="001452BD">
      <w:pPr>
        <w:ind w:firstLine="640"/>
        <w:rPr>
          <w:lang w:val="zh-CN"/>
        </w:rPr>
      </w:pPr>
      <w:r>
        <w:rPr>
          <w:rFonts w:hint="eastAsia"/>
          <w:lang w:val="zh-CN"/>
        </w:rPr>
        <w:t>6</w:t>
      </w:r>
      <w:r>
        <w:rPr>
          <w:rFonts w:hint="eastAsia"/>
          <w:lang w:val="zh-CN"/>
        </w:rPr>
        <w:t>、就课论课原则：不要由</w:t>
      </w:r>
      <w:r>
        <w:rPr>
          <w:rFonts w:hint="eastAsia"/>
          <w:lang w:val="zh-CN"/>
        </w:rPr>
        <w:t>评课到评人，更不能因一节课而否定其全部工作。</w:t>
      </w:r>
    </w:p>
    <w:p w:rsidR="008351B5" w:rsidRDefault="001452BD">
      <w:pPr>
        <w:pStyle w:val="1"/>
      </w:pPr>
      <w:r>
        <w:rPr>
          <w:rFonts w:hint="eastAsia"/>
        </w:rPr>
        <w:t>二、评课的基本要求</w:t>
      </w:r>
    </w:p>
    <w:p w:rsidR="008351B5" w:rsidRDefault="001452BD">
      <w:pPr>
        <w:pStyle w:val="a9"/>
      </w:pPr>
      <w:r>
        <w:rPr>
          <w:rFonts w:hint="eastAsia"/>
        </w:rPr>
        <w:t>1</w:t>
      </w:r>
      <w:r>
        <w:rPr>
          <w:rFonts w:hint="eastAsia"/>
        </w:rPr>
        <w:t>、评课要有准备</w:t>
      </w:r>
    </w:p>
    <w:p w:rsidR="008351B5" w:rsidRDefault="001452BD">
      <w:pPr>
        <w:ind w:firstLine="640"/>
        <w:rPr>
          <w:lang w:val="zh-CN"/>
        </w:rPr>
      </w:pPr>
      <w:r>
        <w:rPr>
          <w:rFonts w:hint="eastAsia"/>
          <w:lang w:val="zh-CN"/>
        </w:rPr>
        <w:t>评课者要掌握教育教学基本原理和方法</w:t>
      </w:r>
      <w:r>
        <w:t>,</w:t>
      </w:r>
      <w:r>
        <w:rPr>
          <w:rFonts w:hint="eastAsia"/>
          <w:lang w:val="zh-CN"/>
        </w:rPr>
        <w:t>熟悉学科课程标准、教材内容及教学目标要求</w:t>
      </w:r>
      <w:r>
        <w:t>,</w:t>
      </w:r>
      <w:r>
        <w:rPr>
          <w:rFonts w:hint="eastAsia"/>
          <w:lang w:val="zh-CN"/>
        </w:rPr>
        <w:t>应对听课时所获取的材料进行认真分析</w:t>
      </w:r>
      <w:r>
        <w:t>,</w:t>
      </w:r>
      <w:r>
        <w:rPr>
          <w:rFonts w:hint="eastAsia"/>
          <w:lang w:val="zh-CN"/>
        </w:rPr>
        <w:t>揭示其内在联系</w:t>
      </w:r>
      <w:r>
        <w:t>,</w:t>
      </w:r>
      <w:r>
        <w:rPr>
          <w:rFonts w:hint="eastAsia"/>
          <w:lang w:val="zh-CN"/>
        </w:rPr>
        <w:t>写出有理有据的评课稿。评</w:t>
      </w:r>
      <w:r>
        <w:rPr>
          <w:rFonts w:hint="eastAsia"/>
          <w:lang w:val="zh-CN"/>
        </w:rPr>
        <w:lastRenderedPageBreak/>
        <w:t>课结束后</w:t>
      </w:r>
      <w:r>
        <w:t>,</w:t>
      </w:r>
      <w:r>
        <w:rPr>
          <w:rFonts w:hint="eastAsia"/>
          <w:lang w:val="zh-TW" w:eastAsia="zh-TW"/>
        </w:rPr>
        <w:t>要自</w:t>
      </w:r>
      <w:r>
        <w:rPr>
          <w:rFonts w:hint="eastAsia"/>
          <w:lang w:val="zh-CN"/>
        </w:rPr>
        <w:t>我反思并修改评课稿</w:t>
      </w:r>
      <w:r>
        <w:t>,</w:t>
      </w:r>
      <w:r>
        <w:rPr>
          <w:rFonts w:hint="eastAsia"/>
          <w:lang w:val="zh-CN"/>
        </w:rPr>
        <w:t>定期提炼出有价值的教研成果。</w:t>
      </w:r>
    </w:p>
    <w:p w:rsidR="008351B5" w:rsidRDefault="001452BD">
      <w:pPr>
        <w:pStyle w:val="a9"/>
      </w:pPr>
      <w:r>
        <w:rPr>
          <w:rFonts w:hint="eastAsia"/>
        </w:rPr>
        <w:t>2</w:t>
      </w:r>
      <w:r>
        <w:rPr>
          <w:rFonts w:hint="eastAsia"/>
        </w:rPr>
        <w:t>、评价要全面</w:t>
      </w:r>
    </w:p>
    <w:p w:rsidR="008351B5" w:rsidRDefault="001452BD">
      <w:pPr>
        <w:ind w:firstLine="640"/>
        <w:rPr>
          <w:lang w:val="zh-CN"/>
        </w:rPr>
      </w:pPr>
      <w:r>
        <w:rPr>
          <w:rFonts w:hint="eastAsia"/>
        </w:rPr>
        <w:t>评课时要全</w:t>
      </w:r>
      <w:r>
        <w:rPr>
          <w:rFonts w:hint="eastAsia"/>
          <w:lang w:val="zh-CN"/>
        </w:rPr>
        <w:t>面关注课堂，全面评价教师教学的优劣</w:t>
      </w:r>
      <w:r>
        <w:t>,</w:t>
      </w:r>
      <w:r>
        <w:rPr>
          <w:rFonts w:hint="eastAsia"/>
        </w:rPr>
        <w:t>防止感情用事</w:t>
      </w:r>
      <w:r>
        <w:t>,</w:t>
      </w:r>
      <w:r>
        <w:rPr>
          <w:rFonts w:hint="eastAsia"/>
          <w:lang w:val="ja-JP" w:eastAsia="ja-JP"/>
        </w:rPr>
        <w:t>以偏概全</w:t>
      </w:r>
      <w:r>
        <w:t>,</w:t>
      </w:r>
      <w:r>
        <w:rPr>
          <w:rFonts w:hint="eastAsia"/>
          <w:lang w:val="zh-CN"/>
        </w:rPr>
        <w:t>免出现</w:t>
      </w:r>
      <w:r>
        <w:t>“</w:t>
      </w:r>
      <w:r>
        <w:rPr>
          <w:rFonts w:hint="eastAsia"/>
        </w:rPr>
        <w:t>一好遮</w:t>
      </w:r>
      <w:r>
        <w:rPr>
          <w:rFonts w:hint="eastAsia"/>
          <w:lang w:val="zh-CN"/>
        </w:rPr>
        <w:t>百丑</w:t>
      </w:r>
      <w:r>
        <w:t>”</w:t>
      </w:r>
      <w:r>
        <w:rPr>
          <w:rFonts w:hint="eastAsia"/>
          <w:lang w:val="zh-TW" w:eastAsia="zh-TW"/>
        </w:rPr>
        <w:t>或</w:t>
      </w:r>
      <w:r>
        <w:t>“</w:t>
      </w:r>
      <w:r>
        <w:rPr>
          <w:rFonts w:hint="eastAsia"/>
          <w:lang w:val="zh-CN"/>
        </w:rPr>
        <w:t>一丑遮百好</w:t>
      </w:r>
      <w:r>
        <w:t>”</w:t>
      </w:r>
      <w:r>
        <w:rPr>
          <w:rFonts w:hint="eastAsia"/>
          <w:lang w:val="zh-CN"/>
        </w:rPr>
        <w:t>的现象</w:t>
      </w:r>
    </w:p>
    <w:p w:rsidR="008351B5" w:rsidRDefault="001452BD">
      <w:pPr>
        <w:pStyle w:val="a9"/>
      </w:pPr>
      <w:r>
        <w:rPr>
          <w:rFonts w:hint="eastAsia"/>
        </w:rPr>
        <w:t>3</w:t>
      </w:r>
      <w:r>
        <w:rPr>
          <w:rFonts w:hint="eastAsia"/>
        </w:rPr>
        <w:t>、评课要有重点</w:t>
      </w:r>
    </w:p>
    <w:p w:rsidR="008351B5" w:rsidRDefault="001452BD">
      <w:pPr>
        <w:ind w:firstLine="640"/>
        <w:rPr>
          <w:lang w:val="zh-CN"/>
        </w:rPr>
      </w:pPr>
      <w:r>
        <w:rPr>
          <w:rFonts w:hint="eastAsia"/>
          <w:lang w:val="zh-CN"/>
        </w:rPr>
        <w:t>评课应围绕课堂教学重点目标的达成情况</w:t>
      </w:r>
      <w:r>
        <w:t>,</w:t>
      </w:r>
      <w:r>
        <w:rPr>
          <w:rFonts w:hint="eastAsia"/>
          <w:lang w:val="zh-CN"/>
        </w:rPr>
        <w:t>课堂教学的组织结构、学生</w:t>
      </w:r>
      <w:r>
        <w:rPr>
          <w:rFonts w:hint="eastAsia"/>
          <w:lang w:val="zh-CN"/>
        </w:rPr>
        <w:t>思维活动的质量、教师</w:t>
      </w:r>
      <w:r>
        <w:rPr>
          <w:rFonts w:hint="eastAsia"/>
        </w:rPr>
        <w:t>基本素养</w:t>
      </w:r>
      <w:r>
        <w:rPr>
          <w:rFonts w:hint="eastAsia"/>
          <w:lang w:val="zh-CN"/>
        </w:rPr>
        <w:t>等方面进评价。评课要评出教育教学改革和发展的方向</w:t>
      </w:r>
      <w:r>
        <w:t>,</w:t>
      </w:r>
      <w:r>
        <w:rPr>
          <w:rFonts w:hint="eastAsia"/>
          <w:lang w:val="zh-CN"/>
        </w:rPr>
        <w:t>抓住重点</w:t>
      </w:r>
      <w:r>
        <w:t>,</w:t>
      </w:r>
      <w:r>
        <w:rPr>
          <w:rFonts w:hint="eastAsia"/>
          <w:lang w:val="zh-CN"/>
        </w:rPr>
        <w:t>不在琐碎问题上吹毛求疵。</w:t>
      </w:r>
    </w:p>
    <w:p w:rsidR="008351B5" w:rsidRDefault="001452BD">
      <w:pPr>
        <w:pStyle w:val="a9"/>
      </w:pPr>
      <w:r>
        <w:rPr>
          <w:rFonts w:hint="eastAsia"/>
        </w:rPr>
        <w:t>4</w:t>
      </w:r>
      <w:r>
        <w:rPr>
          <w:rFonts w:hint="eastAsia"/>
        </w:rPr>
        <w:t>、评课要因人而异</w:t>
      </w:r>
    </w:p>
    <w:p w:rsidR="008351B5" w:rsidRDefault="001452BD">
      <w:pPr>
        <w:ind w:firstLine="640"/>
        <w:rPr>
          <w:lang w:val="zh-CN"/>
        </w:rPr>
      </w:pPr>
      <w:r>
        <w:rPr>
          <w:rFonts w:hint="eastAsia"/>
          <w:lang w:val="zh-CN"/>
        </w:rPr>
        <w:t>评课要注意教师的年龄差异、性格差异和素质差异。对不同的教师采取不同的评课方法</w:t>
      </w:r>
      <w:r>
        <w:t>,</w:t>
      </w:r>
      <w:r>
        <w:rPr>
          <w:rFonts w:hint="eastAsia"/>
          <w:lang w:val="zh-CN"/>
        </w:rPr>
        <w:t>以帮助每位教师树立信心</w:t>
      </w:r>
      <w:r>
        <w:t>,</w:t>
      </w:r>
      <w:r>
        <w:rPr>
          <w:rFonts w:hint="eastAsia"/>
          <w:lang w:val="zh-CN"/>
        </w:rPr>
        <w:t>同时促进每位教师在原有基础上认识到自己的不足</w:t>
      </w:r>
      <w:r>
        <w:t>,</w:t>
      </w:r>
      <w:r>
        <w:rPr>
          <w:rFonts w:hint="eastAsia"/>
          <w:lang w:val="zh-CN"/>
        </w:rPr>
        <w:t>找到前进的方向。</w:t>
      </w:r>
    </w:p>
    <w:p w:rsidR="008351B5" w:rsidRDefault="001452BD">
      <w:pPr>
        <w:pStyle w:val="a9"/>
      </w:pPr>
      <w:r>
        <w:rPr>
          <w:rFonts w:hint="eastAsia"/>
        </w:rPr>
        <w:t>5</w:t>
      </w:r>
      <w:r>
        <w:rPr>
          <w:rFonts w:hint="eastAsia"/>
        </w:rPr>
        <w:t>、评课要实事求是</w:t>
      </w:r>
    </w:p>
    <w:p w:rsidR="008351B5" w:rsidRDefault="001452BD">
      <w:pPr>
        <w:ind w:firstLine="640"/>
      </w:pPr>
      <w:r>
        <w:rPr>
          <w:rFonts w:hint="eastAsia"/>
          <w:lang w:val="zh-CN"/>
        </w:rPr>
        <w:t>评课时要分肯定成绩</w:t>
      </w:r>
      <w:r>
        <w:t>,</w:t>
      </w:r>
      <w:r>
        <w:rPr>
          <w:rFonts w:hint="eastAsia"/>
          <w:lang w:val="zh-CN"/>
        </w:rPr>
        <w:t>总结经验</w:t>
      </w:r>
      <w:r>
        <w:t>,</w:t>
      </w:r>
      <w:r>
        <w:rPr>
          <w:rFonts w:hint="eastAsia"/>
          <w:lang w:val="zh-CN"/>
        </w:rPr>
        <w:t>又要分析问题</w:t>
      </w:r>
      <w:r>
        <w:t>,</w:t>
      </w:r>
      <w:r>
        <w:rPr>
          <w:rFonts w:hint="eastAsia"/>
          <w:lang w:val="zh-CN"/>
        </w:rPr>
        <w:t>提出教学建议。评课要具体</w:t>
      </w:r>
      <w:r>
        <w:t>,</w:t>
      </w:r>
      <w:r>
        <w:rPr>
          <w:rFonts w:hint="eastAsia"/>
          <w:lang w:val="zh-CN"/>
        </w:rPr>
        <w:t>忌讲假话、大话和套话，避免只谈成绩不谈缺点</w:t>
      </w:r>
      <w:r>
        <w:t>,</w:t>
      </w:r>
      <w:r>
        <w:rPr>
          <w:rFonts w:hint="eastAsia"/>
          <w:lang w:val="zh-CN"/>
        </w:rPr>
        <w:t>或者对授课者的不足之处过分地挑别指责</w:t>
      </w:r>
      <w:r>
        <w:t>,</w:t>
      </w:r>
      <w:r>
        <w:rPr>
          <w:rFonts w:hint="eastAsia"/>
          <w:lang w:val="zh-CN"/>
        </w:rPr>
        <w:t>甚至借评课进行打击报复。</w:t>
      </w:r>
    </w:p>
    <w:p w:rsidR="008351B5" w:rsidRDefault="008351B5">
      <w:pPr>
        <w:adjustRightInd w:val="0"/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sectPr w:rsidR="00835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BD" w:rsidRDefault="001452BD">
      <w:pPr>
        <w:spacing w:line="240" w:lineRule="auto"/>
        <w:ind w:firstLine="640"/>
      </w:pPr>
      <w:r>
        <w:separator/>
      </w:r>
    </w:p>
  </w:endnote>
  <w:endnote w:type="continuationSeparator" w:id="0">
    <w:p w:rsidR="001452BD" w:rsidRDefault="001452B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B5" w:rsidRDefault="008351B5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B5" w:rsidRDefault="008351B5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B5" w:rsidRDefault="008351B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BD" w:rsidRDefault="001452BD">
      <w:pPr>
        <w:spacing w:line="240" w:lineRule="auto"/>
        <w:ind w:firstLine="640"/>
      </w:pPr>
      <w:r>
        <w:separator/>
      </w:r>
    </w:p>
  </w:footnote>
  <w:footnote w:type="continuationSeparator" w:id="0">
    <w:p w:rsidR="001452BD" w:rsidRDefault="001452B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B5" w:rsidRDefault="008351B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B5" w:rsidRDefault="008351B5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B5" w:rsidRDefault="008351B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ZTcxMDRlOTM4MzQ0YjRkNzgxNDk2M2RlNGI5OTcifQ=="/>
  </w:docVars>
  <w:rsids>
    <w:rsidRoot w:val="0042681C"/>
    <w:rsid w:val="00046A6F"/>
    <w:rsid w:val="00081555"/>
    <w:rsid w:val="001452BD"/>
    <w:rsid w:val="00173D45"/>
    <w:rsid w:val="00196A68"/>
    <w:rsid w:val="002057A4"/>
    <w:rsid w:val="0028197F"/>
    <w:rsid w:val="002E5811"/>
    <w:rsid w:val="00305775"/>
    <w:rsid w:val="0042681C"/>
    <w:rsid w:val="00577CED"/>
    <w:rsid w:val="005B6A6D"/>
    <w:rsid w:val="00685080"/>
    <w:rsid w:val="006E440F"/>
    <w:rsid w:val="00734EDD"/>
    <w:rsid w:val="00832CFA"/>
    <w:rsid w:val="008351B5"/>
    <w:rsid w:val="008A7EEE"/>
    <w:rsid w:val="00C04741"/>
    <w:rsid w:val="00C07E7E"/>
    <w:rsid w:val="00C55CC5"/>
    <w:rsid w:val="00C76C0B"/>
    <w:rsid w:val="00D4728E"/>
    <w:rsid w:val="00D65716"/>
    <w:rsid w:val="1BF85551"/>
    <w:rsid w:val="6311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560" w:lineRule="exact"/>
      <w:ind w:firstLineChars="200" w:firstLine="200"/>
      <w:jc w:val="both"/>
    </w:pPr>
    <w:rPr>
      <w:rFonts w:ascii="仿宋" w:eastAsia="仿宋" w:hAnsi="Helvetica" w:cs="宋体"/>
      <w:color w:val="333333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="楷体" w:eastAsia="楷体" w:hAnsi="Calibri" w:cs="Calibri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Lines="50" w:before="50"/>
      <w:ind w:firstLineChars="0" w:firstLine="0"/>
      <w:jc w:val="center"/>
      <w:outlineLvl w:val="2"/>
    </w:pPr>
    <w:rPr>
      <w:rFonts w:ascii="楷体_GB2312" w:eastAsia="楷体_GB2312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</w:pPr>
    <w:rPr>
      <w:rFonts w:ascii="Times New Roman" w:hAnsi="Times New Roman" w:cs="Times New Roman"/>
      <w:color w:val="auto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rFonts w:ascii="Times New Roman" w:hAnsi="Times New Roman" w:cs="Times New Roman"/>
      <w:color w:val="auto"/>
      <w:kern w:val="2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</w:pPr>
    <w:rPr>
      <w:rFonts w:ascii="宋体" w:eastAsia="宋体" w:hAnsi="宋体"/>
    </w:rPr>
  </w:style>
  <w:style w:type="paragraph" w:styleId="a6">
    <w:name w:val="Title"/>
    <w:basedOn w:val="a"/>
    <w:next w:val="a"/>
    <w:link w:val="Char2"/>
    <w:uiPriority w:val="10"/>
    <w:qFormat/>
    <w:pPr>
      <w:ind w:firstLineChars="0" w:firstLine="0"/>
      <w:jc w:val="center"/>
    </w:pPr>
    <w:rPr>
      <w:rFonts w:ascii="宋体" w:eastAsia="宋体" w:hAnsi="宋体"/>
      <w:b/>
      <w:bCs/>
      <w:sz w:val="44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="宋体" w:eastAsia="宋体" w:hAnsi="宋体" w:cs="宋体"/>
      <w:b/>
      <w:bCs/>
      <w:color w:val="333333"/>
      <w:kern w:val="0"/>
      <w:sz w:val="44"/>
      <w:szCs w:val="44"/>
      <w:shd w:val="clear" w:color="auto" w:fill="FFFFFF"/>
    </w:rPr>
  </w:style>
  <w:style w:type="character" w:customStyle="1" w:styleId="Char1">
    <w:name w:val="副标题 Char"/>
    <w:basedOn w:val="a0"/>
    <w:link w:val="a5"/>
    <w:uiPriority w:val="11"/>
    <w:qFormat/>
    <w:rPr>
      <w:rFonts w:ascii="宋体" w:eastAsia="宋体" w:hAnsi="宋体" w:cs="宋体"/>
      <w:color w:val="333333"/>
      <w:kern w:val="0"/>
      <w:sz w:val="32"/>
      <w:szCs w:val="32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 w:cs="宋体"/>
      <w:color w:val="333333"/>
      <w:kern w:val="0"/>
      <w:sz w:val="32"/>
      <w:szCs w:val="32"/>
      <w:shd w:val="clear" w:color="auto" w:fill="FFFFFF"/>
    </w:rPr>
  </w:style>
  <w:style w:type="character" w:customStyle="1" w:styleId="2Char">
    <w:name w:val="标题 2 Char"/>
    <w:basedOn w:val="a0"/>
    <w:link w:val="2"/>
    <w:uiPriority w:val="9"/>
    <w:qFormat/>
    <w:rPr>
      <w:rFonts w:ascii="楷体" w:eastAsia="楷体" w:hAnsi="Calibri" w:cs="Calibri"/>
      <w:color w:val="333333"/>
      <w:kern w:val="0"/>
      <w:sz w:val="32"/>
      <w:szCs w:val="32"/>
      <w:shd w:val="clear" w:color="auto" w:fill="FFFFFF"/>
    </w:rPr>
  </w:style>
  <w:style w:type="paragraph" w:customStyle="1" w:styleId="a7">
    <w:name w:val="一级标题"/>
    <w:basedOn w:val="a"/>
    <w:link w:val="a8"/>
    <w:autoRedefine/>
    <w:qFormat/>
    <w:pPr>
      <w:widowControl w:val="0"/>
      <w:adjustRightInd w:val="0"/>
      <w:snapToGrid w:val="0"/>
      <w:ind w:firstLine="643"/>
      <w:outlineLvl w:val="0"/>
    </w:pPr>
    <w:rPr>
      <w:rFonts w:ascii="黑体" w:eastAsia="黑体" w:hAnsi="黑体" w:cs="仿宋"/>
      <w:b/>
      <w:color w:val="auto"/>
      <w:kern w:val="2"/>
      <w:lang w:val="zh-CN"/>
    </w:rPr>
  </w:style>
  <w:style w:type="character" w:customStyle="1" w:styleId="a8">
    <w:name w:val="一级标题 字符"/>
    <w:basedOn w:val="a0"/>
    <w:link w:val="a7"/>
    <w:qFormat/>
    <w:rPr>
      <w:rFonts w:ascii="黑体" w:eastAsia="黑体" w:hAnsi="黑体" w:cs="仿宋"/>
      <w:b/>
      <w:sz w:val="32"/>
      <w:szCs w:val="32"/>
      <w:shd w:val="clear" w:color="auto" w:fill="FFFFFF"/>
      <w:lang w:val="zh-CN"/>
    </w:rPr>
  </w:style>
  <w:style w:type="paragraph" w:customStyle="1" w:styleId="a9">
    <w:name w:val="二级标题"/>
    <w:basedOn w:val="a"/>
    <w:link w:val="aa"/>
    <w:autoRedefine/>
    <w:qFormat/>
    <w:pPr>
      <w:widowControl w:val="0"/>
      <w:adjustRightInd w:val="0"/>
      <w:snapToGrid w:val="0"/>
      <w:ind w:firstLine="640"/>
    </w:pPr>
    <w:rPr>
      <w:rFonts w:ascii="楷体" w:eastAsia="楷体" w:hAnsi="楷体" w:cstheme="minorBidi"/>
      <w:color w:val="auto"/>
      <w:kern w:val="2"/>
      <w:lang w:val="zh-CN"/>
    </w:rPr>
  </w:style>
  <w:style w:type="character" w:customStyle="1" w:styleId="aa">
    <w:name w:val="二级标题 字符"/>
    <w:basedOn w:val="a0"/>
    <w:link w:val="a9"/>
    <w:qFormat/>
    <w:rPr>
      <w:rFonts w:ascii="楷体" w:eastAsia="楷体" w:hAnsi="楷体"/>
      <w:sz w:val="32"/>
      <w:szCs w:val="32"/>
      <w:shd w:val="clear" w:color="auto" w:fill="FFFFFF"/>
      <w:lang w:val="zh-CN"/>
    </w:rPr>
  </w:style>
  <w:style w:type="paragraph" w:customStyle="1" w:styleId="ab">
    <w:name w:val="材料标题"/>
    <w:basedOn w:val="a6"/>
    <w:link w:val="ac"/>
    <w:qFormat/>
  </w:style>
  <w:style w:type="character" w:customStyle="1" w:styleId="ac">
    <w:name w:val="材料标题 字符"/>
    <w:basedOn w:val="Char2"/>
    <w:link w:val="ab"/>
    <w:qFormat/>
    <w:rPr>
      <w:rFonts w:ascii="宋体" w:eastAsia="宋体" w:hAnsi="宋体" w:cstheme="majorBidi"/>
      <w:b/>
      <w:bCs/>
      <w:color w:val="333333"/>
      <w:kern w:val="0"/>
      <w:sz w:val="44"/>
      <w:szCs w:val="44"/>
      <w:shd w:val="clear" w:color="auto" w:fill="FFFFFF"/>
    </w:rPr>
  </w:style>
  <w:style w:type="paragraph" w:customStyle="1" w:styleId="ad">
    <w:name w:val="材料正文"/>
    <w:basedOn w:val="a"/>
    <w:link w:val="ae"/>
    <w:autoRedefine/>
    <w:qFormat/>
    <w:pPr>
      <w:widowControl w:val="0"/>
      <w:adjustRightInd w:val="0"/>
      <w:snapToGrid w:val="0"/>
      <w:ind w:firstLine="641"/>
    </w:pPr>
    <w:rPr>
      <w:rFonts w:hAnsi="仿宋" w:cs="仿宋"/>
      <w:color w:val="auto"/>
      <w:kern w:val="2"/>
    </w:rPr>
  </w:style>
  <w:style w:type="character" w:customStyle="1" w:styleId="ae">
    <w:name w:val="材料正文 字符"/>
    <w:basedOn w:val="a0"/>
    <w:link w:val="ad"/>
    <w:qFormat/>
    <w:rPr>
      <w:rFonts w:ascii="仿宋" w:eastAsia="仿宋" w:hAnsi="仿宋" w:cs="仿宋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楷体_GB2312" w:eastAsia="楷体_GB2312" w:hAnsi="Calibri" w:cs="Calibri"/>
      <w:color w:val="333333"/>
      <w:kern w:val="0"/>
      <w:sz w:val="32"/>
      <w:szCs w:val="3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560" w:lineRule="exact"/>
      <w:ind w:firstLineChars="200" w:firstLine="200"/>
      <w:jc w:val="both"/>
    </w:pPr>
    <w:rPr>
      <w:rFonts w:ascii="仿宋" w:eastAsia="仿宋" w:hAnsi="Helvetica" w:cs="宋体"/>
      <w:color w:val="333333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="楷体" w:eastAsia="楷体" w:hAnsi="Calibri" w:cs="Calibri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Lines="50" w:before="50"/>
      <w:ind w:firstLineChars="0" w:firstLine="0"/>
      <w:jc w:val="center"/>
      <w:outlineLvl w:val="2"/>
    </w:pPr>
    <w:rPr>
      <w:rFonts w:ascii="楷体_GB2312" w:eastAsia="楷体_GB2312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</w:pPr>
    <w:rPr>
      <w:rFonts w:ascii="Times New Roman" w:hAnsi="Times New Roman" w:cs="Times New Roman"/>
      <w:color w:val="auto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rFonts w:ascii="Times New Roman" w:hAnsi="Times New Roman" w:cs="Times New Roman"/>
      <w:color w:val="auto"/>
      <w:kern w:val="2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</w:pPr>
    <w:rPr>
      <w:rFonts w:ascii="宋体" w:eastAsia="宋体" w:hAnsi="宋体"/>
    </w:rPr>
  </w:style>
  <w:style w:type="paragraph" w:styleId="a6">
    <w:name w:val="Title"/>
    <w:basedOn w:val="a"/>
    <w:next w:val="a"/>
    <w:link w:val="Char2"/>
    <w:uiPriority w:val="10"/>
    <w:qFormat/>
    <w:pPr>
      <w:ind w:firstLineChars="0" w:firstLine="0"/>
      <w:jc w:val="center"/>
    </w:pPr>
    <w:rPr>
      <w:rFonts w:ascii="宋体" w:eastAsia="宋体" w:hAnsi="宋体"/>
      <w:b/>
      <w:bCs/>
      <w:sz w:val="44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="宋体" w:eastAsia="宋体" w:hAnsi="宋体" w:cs="宋体"/>
      <w:b/>
      <w:bCs/>
      <w:color w:val="333333"/>
      <w:kern w:val="0"/>
      <w:sz w:val="44"/>
      <w:szCs w:val="44"/>
      <w:shd w:val="clear" w:color="auto" w:fill="FFFFFF"/>
    </w:rPr>
  </w:style>
  <w:style w:type="character" w:customStyle="1" w:styleId="Char1">
    <w:name w:val="副标题 Char"/>
    <w:basedOn w:val="a0"/>
    <w:link w:val="a5"/>
    <w:uiPriority w:val="11"/>
    <w:qFormat/>
    <w:rPr>
      <w:rFonts w:ascii="宋体" w:eastAsia="宋体" w:hAnsi="宋体" w:cs="宋体"/>
      <w:color w:val="333333"/>
      <w:kern w:val="0"/>
      <w:sz w:val="32"/>
      <w:szCs w:val="32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 w:cs="宋体"/>
      <w:color w:val="333333"/>
      <w:kern w:val="0"/>
      <w:sz w:val="32"/>
      <w:szCs w:val="32"/>
      <w:shd w:val="clear" w:color="auto" w:fill="FFFFFF"/>
    </w:rPr>
  </w:style>
  <w:style w:type="character" w:customStyle="1" w:styleId="2Char">
    <w:name w:val="标题 2 Char"/>
    <w:basedOn w:val="a0"/>
    <w:link w:val="2"/>
    <w:uiPriority w:val="9"/>
    <w:qFormat/>
    <w:rPr>
      <w:rFonts w:ascii="楷体" w:eastAsia="楷体" w:hAnsi="Calibri" w:cs="Calibri"/>
      <w:color w:val="333333"/>
      <w:kern w:val="0"/>
      <w:sz w:val="32"/>
      <w:szCs w:val="32"/>
      <w:shd w:val="clear" w:color="auto" w:fill="FFFFFF"/>
    </w:rPr>
  </w:style>
  <w:style w:type="paragraph" w:customStyle="1" w:styleId="a7">
    <w:name w:val="一级标题"/>
    <w:basedOn w:val="a"/>
    <w:link w:val="a8"/>
    <w:autoRedefine/>
    <w:qFormat/>
    <w:pPr>
      <w:widowControl w:val="0"/>
      <w:adjustRightInd w:val="0"/>
      <w:snapToGrid w:val="0"/>
      <w:ind w:firstLine="643"/>
      <w:outlineLvl w:val="0"/>
    </w:pPr>
    <w:rPr>
      <w:rFonts w:ascii="黑体" w:eastAsia="黑体" w:hAnsi="黑体" w:cs="仿宋"/>
      <w:b/>
      <w:color w:val="auto"/>
      <w:kern w:val="2"/>
      <w:lang w:val="zh-CN"/>
    </w:rPr>
  </w:style>
  <w:style w:type="character" w:customStyle="1" w:styleId="a8">
    <w:name w:val="一级标题 字符"/>
    <w:basedOn w:val="a0"/>
    <w:link w:val="a7"/>
    <w:qFormat/>
    <w:rPr>
      <w:rFonts w:ascii="黑体" w:eastAsia="黑体" w:hAnsi="黑体" w:cs="仿宋"/>
      <w:b/>
      <w:sz w:val="32"/>
      <w:szCs w:val="32"/>
      <w:shd w:val="clear" w:color="auto" w:fill="FFFFFF"/>
      <w:lang w:val="zh-CN"/>
    </w:rPr>
  </w:style>
  <w:style w:type="paragraph" w:customStyle="1" w:styleId="a9">
    <w:name w:val="二级标题"/>
    <w:basedOn w:val="a"/>
    <w:link w:val="aa"/>
    <w:autoRedefine/>
    <w:qFormat/>
    <w:pPr>
      <w:widowControl w:val="0"/>
      <w:adjustRightInd w:val="0"/>
      <w:snapToGrid w:val="0"/>
      <w:ind w:firstLine="640"/>
    </w:pPr>
    <w:rPr>
      <w:rFonts w:ascii="楷体" w:eastAsia="楷体" w:hAnsi="楷体" w:cstheme="minorBidi"/>
      <w:color w:val="auto"/>
      <w:kern w:val="2"/>
      <w:lang w:val="zh-CN"/>
    </w:rPr>
  </w:style>
  <w:style w:type="character" w:customStyle="1" w:styleId="aa">
    <w:name w:val="二级标题 字符"/>
    <w:basedOn w:val="a0"/>
    <w:link w:val="a9"/>
    <w:qFormat/>
    <w:rPr>
      <w:rFonts w:ascii="楷体" w:eastAsia="楷体" w:hAnsi="楷体"/>
      <w:sz w:val="32"/>
      <w:szCs w:val="32"/>
      <w:shd w:val="clear" w:color="auto" w:fill="FFFFFF"/>
      <w:lang w:val="zh-CN"/>
    </w:rPr>
  </w:style>
  <w:style w:type="paragraph" w:customStyle="1" w:styleId="ab">
    <w:name w:val="材料标题"/>
    <w:basedOn w:val="a6"/>
    <w:link w:val="ac"/>
    <w:qFormat/>
  </w:style>
  <w:style w:type="character" w:customStyle="1" w:styleId="ac">
    <w:name w:val="材料标题 字符"/>
    <w:basedOn w:val="Char2"/>
    <w:link w:val="ab"/>
    <w:qFormat/>
    <w:rPr>
      <w:rFonts w:ascii="宋体" w:eastAsia="宋体" w:hAnsi="宋体" w:cstheme="majorBidi"/>
      <w:b/>
      <w:bCs/>
      <w:color w:val="333333"/>
      <w:kern w:val="0"/>
      <w:sz w:val="44"/>
      <w:szCs w:val="44"/>
      <w:shd w:val="clear" w:color="auto" w:fill="FFFFFF"/>
    </w:rPr>
  </w:style>
  <w:style w:type="paragraph" w:customStyle="1" w:styleId="ad">
    <w:name w:val="材料正文"/>
    <w:basedOn w:val="a"/>
    <w:link w:val="ae"/>
    <w:autoRedefine/>
    <w:qFormat/>
    <w:pPr>
      <w:widowControl w:val="0"/>
      <w:adjustRightInd w:val="0"/>
      <w:snapToGrid w:val="0"/>
      <w:ind w:firstLine="641"/>
    </w:pPr>
    <w:rPr>
      <w:rFonts w:hAnsi="仿宋" w:cs="仿宋"/>
      <w:color w:val="auto"/>
      <w:kern w:val="2"/>
    </w:rPr>
  </w:style>
  <w:style w:type="character" w:customStyle="1" w:styleId="ae">
    <w:name w:val="材料正文 字符"/>
    <w:basedOn w:val="a0"/>
    <w:link w:val="ad"/>
    <w:qFormat/>
    <w:rPr>
      <w:rFonts w:ascii="仿宋" w:eastAsia="仿宋" w:hAnsi="仿宋" w:cs="仿宋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楷体_GB2312" w:eastAsia="楷体_GB2312" w:hAnsi="Calibri" w:cs="Calibri"/>
      <w:color w:val="333333"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370</Words>
  <Characters>2110</Characters>
  <Application>Microsoft Office Word</Application>
  <DocSecurity>0</DocSecurity>
  <Lines>17</Lines>
  <Paragraphs>4</Paragraphs>
  <ScaleCrop>false</ScaleCrop>
  <Company>微软中国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美杰</dc:creator>
  <cp:lastModifiedBy>Administrator</cp:lastModifiedBy>
  <cp:revision>7</cp:revision>
  <dcterms:created xsi:type="dcterms:W3CDTF">2024-09-25T06:28:00Z</dcterms:created>
  <dcterms:modified xsi:type="dcterms:W3CDTF">2025-11-07T09:15:00Z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08D6E39484464CADB373FA94703B8BF4_13</vt:lpwstr>
  </property>
</Properties>
</file>